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31" w:rsidRDefault="00F96531" w:rsidP="00A57967">
      <w:pPr>
        <w:jc w:val="right"/>
        <w:rPr>
          <w:rFonts w:ascii="Times New Roman" w:hAnsi="Times New Roman"/>
          <w:sz w:val="24"/>
          <w:szCs w:val="24"/>
        </w:rPr>
      </w:pPr>
      <w:r w:rsidRPr="00F96531">
        <w:rPr>
          <w:rFonts w:ascii="Times New Roman" w:hAnsi="Times New Roman"/>
          <w:sz w:val="24"/>
          <w:szCs w:val="24"/>
        </w:rPr>
        <w:t>Проект</w:t>
      </w:r>
    </w:p>
    <w:p w:rsidR="00E36369" w:rsidRDefault="00F96531" w:rsidP="00A5796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Доклад </w:t>
      </w:r>
      <w:r w:rsidR="00E36369">
        <w:rPr>
          <w:rFonts w:ascii="Times New Roman" w:hAnsi="Times New Roman"/>
          <w:sz w:val="24"/>
          <w:szCs w:val="24"/>
        </w:rPr>
        <w:t>на «правительственном часе»</w:t>
      </w:r>
    </w:p>
    <w:p w:rsidR="00E36369" w:rsidRDefault="00E36369" w:rsidP="00A5796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Думе ХМАО – Югры</w:t>
      </w:r>
      <w:r w:rsidRPr="00F96531">
        <w:rPr>
          <w:rFonts w:ascii="Times New Roman" w:hAnsi="Times New Roman"/>
          <w:sz w:val="24"/>
          <w:szCs w:val="24"/>
        </w:rPr>
        <w:t xml:space="preserve"> </w:t>
      </w:r>
    </w:p>
    <w:p w:rsidR="00F96531" w:rsidRDefault="00F96531" w:rsidP="00A5796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директора АУ «ЮграМегаСпорт»</w:t>
      </w:r>
    </w:p>
    <w:p w:rsidR="00F96531" w:rsidRDefault="00F96531" w:rsidP="00A5796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В.М. Радченко</w:t>
      </w:r>
    </w:p>
    <w:p w:rsidR="00E36369" w:rsidRDefault="00E36369" w:rsidP="00A5796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E36369" w:rsidRPr="00F96531" w:rsidRDefault="00E36369" w:rsidP="00A5796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1335A0" w:rsidRPr="00C42EB9" w:rsidRDefault="001335A0" w:rsidP="00A57967">
      <w:pPr>
        <w:jc w:val="center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Добрый день, уважаемые </w:t>
      </w:r>
      <w:r w:rsidR="00EF1A05">
        <w:rPr>
          <w:rFonts w:ascii="Times New Roman" w:hAnsi="Times New Roman"/>
          <w:sz w:val="28"/>
          <w:szCs w:val="28"/>
        </w:rPr>
        <w:t>депутаты</w:t>
      </w:r>
      <w:r w:rsidRPr="00C42EB9">
        <w:rPr>
          <w:rFonts w:ascii="Times New Roman" w:hAnsi="Times New Roman"/>
          <w:sz w:val="28"/>
          <w:szCs w:val="28"/>
        </w:rPr>
        <w:t>!</w:t>
      </w:r>
    </w:p>
    <w:p w:rsidR="001335A0" w:rsidRPr="00C42EB9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b/>
          <w:sz w:val="28"/>
          <w:szCs w:val="28"/>
        </w:rPr>
        <w:t xml:space="preserve">Автономное учреждение </w:t>
      </w:r>
      <w:r w:rsidR="00CD1BA3" w:rsidRPr="00C42EB9">
        <w:rPr>
          <w:rFonts w:ascii="Times New Roman" w:hAnsi="Times New Roman"/>
          <w:b/>
          <w:sz w:val="28"/>
          <w:szCs w:val="28"/>
        </w:rPr>
        <w:t xml:space="preserve">Ханты-Мансийского автономного округа – Югры </w:t>
      </w:r>
      <w:r w:rsidR="002B3223">
        <w:rPr>
          <w:rFonts w:ascii="Times New Roman" w:hAnsi="Times New Roman"/>
          <w:b/>
          <w:sz w:val="28"/>
          <w:szCs w:val="28"/>
        </w:rPr>
        <w:t>«ЮграМегаСпорт»</w:t>
      </w:r>
      <w:r w:rsidRPr="00C42EB9">
        <w:rPr>
          <w:rFonts w:ascii="Times New Roman" w:hAnsi="Times New Roman"/>
          <w:sz w:val="28"/>
          <w:szCs w:val="28"/>
        </w:rPr>
        <w:t xml:space="preserve"> создано распоряжением Правительства Югры в 2008 году</w:t>
      </w:r>
      <w:r w:rsidR="00726BE6">
        <w:rPr>
          <w:rFonts w:ascii="Times New Roman" w:hAnsi="Times New Roman"/>
          <w:sz w:val="28"/>
          <w:szCs w:val="28"/>
        </w:rPr>
        <w:t>.</w:t>
      </w:r>
    </w:p>
    <w:p w:rsidR="001335A0" w:rsidRPr="00C42EB9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b/>
          <w:sz w:val="28"/>
          <w:szCs w:val="28"/>
        </w:rPr>
        <w:t>Целями</w:t>
      </w:r>
      <w:r w:rsidRPr="00C42EB9">
        <w:rPr>
          <w:rFonts w:ascii="Times New Roman" w:hAnsi="Times New Roman"/>
          <w:sz w:val="28"/>
          <w:szCs w:val="28"/>
        </w:rPr>
        <w:t xml:space="preserve"> учреждения является развитие и пропаганда физической культуры, спорта и здорового образа жизни в </w:t>
      </w:r>
      <w:r w:rsidR="00C42EB9">
        <w:rPr>
          <w:rFonts w:ascii="Times New Roman" w:hAnsi="Times New Roman"/>
          <w:sz w:val="28"/>
          <w:szCs w:val="28"/>
        </w:rPr>
        <w:t xml:space="preserve">автономном </w:t>
      </w:r>
      <w:r w:rsidRPr="00C42EB9">
        <w:rPr>
          <w:rFonts w:ascii="Times New Roman" w:hAnsi="Times New Roman"/>
          <w:sz w:val="28"/>
          <w:szCs w:val="28"/>
        </w:rPr>
        <w:t xml:space="preserve">округе. Для достижения своих целей учреждение осуществляет следующие </w:t>
      </w:r>
      <w:r w:rsidRPr="00C42EB9">
        <w:rPr>
          <w:rFonts w:ascii="Times New Roman" w:hAnsi="Times New Roman"/>
          <w:b/>
          <w:sz w:val="28"/>
          <w:szCs w:val="28"/>
        </w:rPr>
        <w:t>основные виды деятельности</w:t>
      </w:r>
      <w:r w:rsidRPr="00C42EB9">
        <w:rPr>
          <w:rFonts w:ascii="Times New Roman" w:hAnsi="Times New Roman"/>
          <w:sz w:val="28"/>
          <w:szCs w:val="28"/>
        </w:rPr>
        <w:t>:</w:t>
      </w:r>
    </w:p>
    <w:p w:rsidR="009701D2" w:rsidRPr="00C42EB9" w:rsidRDefault="009701D2" w:rsidP="00A57967">
      <w:pPr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э</w:t>
      </w:r>
      <w:r w:rsidRPr="00C42EB9">
        <w:rPr>
          <w:rFonts w:ascii="Times New Roman" w:hAnsi="Times New Roman"/>
          <w:sz w:val="28"/>
          <w:szCs w:val="28"/>
        </w:rPr>
        <w:t xml:space="preserve">ксплуатация </w:t>
      </w:r>
      <w:r w:rsidR="00536E41">
        <w:rPr>
          <w:rFonts w:ascii="Times New Roman" w:hAnsi="Times New Roman"/>
          <w:sz w:val="28"/>
          <w:szCs w:val="28"/>
        </w:rPr>
        <w:t xml:space="preserve">и содержание </w:t>
      </w:r>
      <w:r w:rsidRPr="00C42EB9">
        <w:rPr>
          <w:rFonts w:ascii="Times New Roman" w:hAnsi="Times New Roman"/>
          <w:sz w:val="28"/>
          <w:szCs w:val="28"/>
        </w:rPr>
        <w:t>спортивных объектов;</w:t>
      </w:r>
    </w:p>
    <w:p w:rsidR="009701D2" w:rsidRDefault="009701D2" w:rsidP="00A57967">
      <w:pPr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предоставление услуг спортивного и оздоровительного характера;</w:t>
      </w:r>
    </w:p>
    <w:p w:rsidR="009701D2" w:rsidRPr="00C42EB9" w:rsidRDefault="009701D2" w:rsidP="00A579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</w:t>
      </w:r>
      <w:r w:rsidRPr="00C42EB9">
        <w:rPr>
          <w:rFonts w:ascii="Times New Roman" w:hAnsi="Times New Roman"/>
          <w:sz w:val="28"/>
          <w:szCs w:val="28"/>
        </w:rPr>
        <w:t>остиничные и сопутствующие им услуги для лиц, участвующих в физкульт</w:t>
      </w:r>
      <w:r w:rsidR="001B5EEE">
        <w:rPr>
          <w:rFonts w:ascii="Times New Roman" w:hAnsi="Times New Roman"/>
          <w:sz w:val="28"/>
          <w:szCs w:val="28"/>
        </w:rPr>
        <w:t>урных и спортивных мероприятиях</w:t>
      </w:r>
      <w:r w:rsidRPr="00C42EB9">
        <w:rPr>
          <w:rFonts w:ascii="Times New Roman" w:hAnsi="Times New Roman"/>
          <w:sz w:val="28"/>
          <w:szCs w:val="28"/>
        </w:rPr>
        <w:t>;</w:t>
      </w:r>
    </w:p>
    <w:p w:rsidR="001335A0" w:rsidRPr="00C42EB9" w:rsidRDefault="001335A0" w:rsidP="00A57967">
      <w:pPr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- </w:t>
      </w:r>
      <w:r w:rsidR="008616D9">
        <w:rPr>
          <w:rFonts w:ascii="Times New Roman" w:hAnsi="Times New Roman"/>
          <w:sz w:val="28"/>
          <w:szCs w:val="28"/>
        </w:rPr>
        <w:t>о</w:t>
      </w:r>
      <w:r w:rsidRPr="00C42EB9">
        <w:rPr>
          <w:rFonts w:ascii="Times New Roman" w:hAnsi="Times New Roman"/>
          <w:sz w:val="28"/>
          <w:szCs w:val="28"/>
        </w:rPr>
        <w:t>рганизация и проведение международных, всероссийских, межрегиональных, региональных, межмуниципальных официальных физкультурных и спортивных мероприятий, а также конференций, семинаров, выставок и презентаций в облас</w:t>
      </w:r>
      <w:r w:rsidR="009701D2">
        <w:rPr>
          <w:rFonts w:ascii="Times New Roman" w:hAnsi="Times New Roman"/>
          <w:sz w:val="28"/>
          <w:szCs w:val="28"/>
        </w:rPr>
        <w:t>ти физической культуры и спорта.</w:t>
      </w:r>
    </w:p>
    <w:p w:rsidR="001335A0" w:rsidRPr="00C42EB9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К </w:t>
      </w:r>
      <w:r w:rsidRPr="00C42EB9">
        <w:rPr>
          <w:rFonts w:ascii="Times New Roman" w:hAnsi="Times New Roman"/>
          <w:b/>
          <w:sz w:val="28"/>
          <w:szCs w:val="28"/>
        </w:rPr>
        <w:t>неосновным видам деятельности</w:t>
      </w:r>
      <w:r w:rsidRPr="00C42EB9">
        <w:rPr>
          <w:rFonts w:ascii="Times New Roman" w:hAnsi="Times New Roman"/>
          <w:sz w:val="28"/>
          <w:szCs w:val="28"/>
        </w:rPr>
        <w:t xml:space="preserve"> учреждения относятся:</w:t>
      </w:r>
    </w:p>
    <w:p w:rsidR="001335A0" w:rsidRPr="00C42EB9" w:rsidRDefault="001335A0" w:rsidP="00A57967">
      <w:pPr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- </w:t>
      </w:r>
      <w:r w:rsidR="008616D9">
        <w:rPr>
          <w:rFonts w:ascii="Times New Roman" w:hAnsi="Times New Roman"/>
          <w:sz w:val="28"/>
          <w:szCs w:val="28"/>
        </w:rPr>
        <w:t>у</w:t>
      </w:r>
      <w:r w:rsidRPr="00C42EB9">
        <w:rPr>
          <w:rFonts w:ascii="Times New Roman" w:hAnsi="Times New Roman"/>
          <w:sz w:val="28"/>
          <w:szCs w:val="28"/>
        </w:rPr>
        <w:t>слуги дополнительного образования для детей в области физической культуры и спорта;</w:t>
      </w:r>
    </w:p>
    <w:p w:rsidR="001335A0" w:rsidRPr="00C42EB9" w:rsidRDefault="001335A0" w:rsidP="00A57967">
      <w:pPr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- </w:t>
      </w:r>
      <w:r w:rsidR="008616D9">
        <w:rPr>
          <w:rFonts w:ascii="Times New Roman" w:hAnsi="Times New Roman"/>
          <w:sz w:val="28"/>
          <w:szCs w:val="28"/>
        </w:rPr>
        <w:t>о</w:t>
      </w:r>
      <w:r w:rsidRPr="00C42EB9">
        <w:rPr>
          <w:rFonts w:ascii="Times New Roman" w:hAnsi="Times New Roman"/>
          <w:sz w:val="28"/>
          <w:szCs w:val="28"/>
        </w:rPr>
        <w:t>рганизация и проведение зрели</w:t>
      </w:r>
      <w:r w:rsidR="001643FF">
        <w:rPr>
          <w:rFonts w:ascii="Times New Roman" w:hAnsi="Times New Roman"/>
          <w:sz w:val="28"/>
          <w:szCs w:val="28"/>
        </w:rPr>
        <w:t>щно-развлекательных мероприятий.</w:t>
      </w:r>
    </w:p>
    <w:p w:rsidR="001335A0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В штате </w:t>
      </w:r>
      <w:r w:rsidR="002B3223">
        <w:rPr>
          <w:rFonts w:ascii="Times New Roman" w:hAnsi="Times New Roman"/>
          <w:sz w:val="28"/>
          <w:szCs w:val="28"/>
        </w:rPr>
        <w:t>«ЮграМегаСпорт»</w:t>
      </w:r>
      <w:r w:rsidRPr="00C42EB9">
        <w:rPr>
          <w:rFonts w:ascii="Times New Roman" w:hAnsi="Times New Roman"/>
          <w:sz w:val="28"/>
          <w:szCs w:val="28"/>
        </w:rPr>
        <w:t xml:space="preserve"> работает </w:t>
      </w:r>
      <w:r w:rsidR="001B5EEE">
        <w:rPr>
          <w:rFonts w:ascii="Times New Roman" w:hAnsi="Times New Roman"/>
          <w:sz w:val="28"/>
          <w:szCs w:val="28"/>
        </w:rPr>
        <w:t>347</w:t>
      </w:r>
      <w:r w:rsidRPr="00C42EB9">
        <w:rPr>
          <w:rFonts w:ascii="Times New Roman" w:hAnsi="Times New Roman"/>
          <w:sz w:val="28"/>
          <w:szCs w:val="28"/>
        </w:rPr>
        <w:t xml:space="preserve"> сотрудников</w:t>
      </w:r>
      <w:r w:rsidR="00621D42">
        <w:rPr>
          <w:rFonts w:ascii="Times New Roman" w:hAnsi="Times New Roman"/>
          <w:sz w:val="28"/>
          <w:szCs w:val="28"/>
        </w:rPr>
        <w:t>.</w:t>
      </w:r>
      <w:r w:rsidRPr="00C42EB9">
        <w:rPr>
          <w:rFonts w:ascii="Times New Roman" w:hAnsi="Times New Roman"/>
          <w:sz w:val="28"/>
          <w:szCs w:val="28"/>
        </w:rPr>
        <w:t xml:space="preserve"> </w:t>
      </w:r>
      <w:r w:rsidR="008616D9">
        <w:rPr>
          <w:rFonts w:ascii="Times New Roman" w:hAnsi="Times New Roman"/>
          <w:sz w:val="28"/>
          <w:szCs w:val="28"/>
        </w:rPr>
        <w:t>58</w:t>
      </w:r>
      <w:r w:rsidRPr="00C42EB9">
        <w:rPr>
          <w:rFonts w:ascii="Times New Roman" w:hAnsi="Times New Roman"/>
          <w:sz w:val="28"/>
          <w:szCs w:val="28"/>
        </w:rPr>
        <w:t xml:space="preserve"> </w:t>
      </w:r>
      <w:r w:rsidR="006D7DE2">
        <w:rPr>
          <w:rFonts w:ascii="Times New Roman" w:hAnsi="Times New Roman"/>
          <w:sz w:val="28"/>
          <w:szCs w:val="28"/>
        </w:rPr>
        <w:t>специалистов</w:t>
      </w:r>
      <w:r w:rsidRPr="00C42EB9">
        <w:rPr>
          <w:rFonts w:ascii="Times New Roman" w:hAnsi="Times New Roman"/>
          <w:sz w:val="28"/>
          <w:szCs w:val="28"/>
        </w:rPr>
        <w:t xml:space="preserve"> занима</w:t>
      </w:r>
      <w:r w:rsidR="005A396A">
        <w:rPr>
          <w:rFonts w:ascii="Times New Roman" w:hAnsi="Times New Roman"/>
          <w:sz w:val="28"/>
          <w:szCs w:val="28"/>
        </w:rPr>
        <w:t>ют</w:t>
      </w:r>
      <w:r w:rsidRPr="00C42EB9">
        <w:rPr>
          <w:rFonts w:ascii="Times New Roman" w:hAnsi="Times New Roman"/>
          <w:sz w:val="28"/>
          <w:szCs w:val="28"/>
        </w:rPr>
        <w:t xml:space="preserve">ся обучением детей и взрослых по </w:t>
      </w:r>
      <w:r w:rsidR="00D04326">
        <w:rPr>
          <w:rFonts w:ascii="Times New Roman" w:hAnsi="Times New Roman"/>
          <w:sz w:val="28"/>
          <w:szCs w:val="28"/>
        </w:rPr>
        <w:t>18</w:t>
      </w:r>
      <w:r w:rsidR="006D7DE2">
        <w:rPr>
          <w:rFonts w:ascii="Times New Roman" w:hAnsi="Times New Roman"/>
          <w:sz w:val="28"/>
          <w:szCs w:val="28"/>
        </w:rPr>
        <w:t xml:space="preserve"> видам </w:t>
      </w:r>
      <w:r w:rsidR="007B3A81">
        <w:rPr>
          <w:rFonts w:ascii="Times New Roman" w:hAnsi="Times New Roman"/>
          <w:sz w:val="28"/>
          <w:szCs w:val="28"/>
        </w:rPr>
        <w:t>спорта (в 2014 году было 13 секций)</w:t>
      </w:r>
      <w:r w:rsidR="006D7DE2">
        <w:rPr>
          <w:rFonts w:ascii="Times New Roman" w:hAnsi="Times New Roman"/>
          <w:sz w:val="28"/>
          <w:szCs w:val="28"/>
        </w:rPr>
        <w:t xml:space="preserve">, из них </w:t>
      </w:r>
      <w:r w:rsidR="008824E1">
        <w:rPr>
          <w:rFonts w:ascii="Times New Roman" w:hAnsi="Times New Roman"/>
          <w:sz w:val="28"/>
          <w:szCs w:val="28"/>
        </w:rPr>
        <w:t>16 штатных единиц</w:t>
      </w:r>
      <w:r w:rsidR="0086500C">
        <w:rPr>
          <w:rFonts w:ascii="Times New Roman" w:hAnsi="Times New Roman"/>
          <w:sz w:val="28"/>
          <w:szCs w:val="28"/>
        </w:rPr>
        <w:t xml:space="preserve"> (</w:t>
      </w:r>
      <w:r w:rsidR="00CB4F6B">
        <w:rPr>
          <w:rFonts w:ascii="Times New Roman" w:hAnsi="Times New Roman"/>
          <w:sz w:val="28"/>
          <w:szCs w:val="28"/>
        </w:rPr>
        <w:t>8</w:t>
      </w:r>
      <w:r w:rsidR="008824E1">
        <w:rPr>
          <w:rFonts w:ascii="Times New Roman" w:hAnsi="Times New Roman"/>
          <w:sz w:val="28"/>
          <w:szCs w:val="28"/>
        </w:rPr>
        <w:t xml:space="preserve"> тренеров</w:t>
      </w:r>
      <w:r w:rsidR="0086500C">
        <w:rPr>
          <w:rFonts w:ascii="Times New Roman" w:hAnsi="Times New Roman"/>
          <w:sz w:val="28"/>
          <w:szCs w:val="28"/>
        </w:rPr>
        <w:t>)</w:t>
      </w:r>
      <w:r w:rsidR="008824E1">
        <w:rPr>
          <w:rFonts w:ascii="Times New Roman" w:hAnsi="Times New Roman"/>
          <w:sz w:val="28"/>
          <w:szCs w:val="28"/>
        </w:rPr>
        <w:t xml:space="preserve"> </w:t>
      </w:r>
      <w:r w:rsidR="0086500C">
        <w:rPr>
          <w:rFonts w:ascii="Times New Roman" w:hAnsi="Times New Roman"/>
          <w:sz w:val="28"/>
          <w:szCs w:val="28"/>
        </w:rPr>
        <w:t xml:space="preserve">и 42 </w:t>
      </w:r>
      <w:r w:rsidR="00621D42">
        <w:rPr>
          <w:rFonts w:ascii="Times New Roman" w:hAnsi="Times New Roman"/>
          <w:sz w:val="28"/>
          <w:szCs w:val="28"/>
        </w:rPr>
        <w:t>инструктора</w:t>
      </w:r>
      <w:r w:rsidR="0086500C">
        <w:rPr>
          <w:rFonts w:ascii="Times New Roman" w:hAnsi="Times New Roman"/>
          <w:sz w:val="28"/>
          <w:szCs w:val="28"/>
        </w:rPr>
        <w:t xml:space="preserve"> с высшим образованием и опытом работы.</w:t>
      </w:r>
    </w:p>
    <w:p w:rsidR="00061D8D" w:rsidRPr="00C42EB9" w:rsidRDefault="00061D8D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</w:t>
      </w:r>
      <w:r w:rsidR="005A396A">
        <w:rPr>
          <w:rFonts w:ascii="Times New Roman" w:hAnsi="Times New Roman"/>
          <w:sz w:val="28"/>
          <w:szCs w:val="28"/>
        </w:rPr>
        <w:t xml:space="preserve">годовая </w:t>
      </w:r>
      <w:r>
        <w:rPr>
          <w:rFonts w:ascii="Times New Roman" w:hAnsi="Times New Roman"/>
          <w:sz w:val="28"/>
          <w:szCs w:val="28"/>
        </w:rPr>
        <w:t>месячная заработная плата сотрудников учреждения составляет 69</w:t>
      </w:r>
      <w:r w:rsidR="00A1361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128</w:t>
      </w:r>
      <w:r w:rsidR="00A1361E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="00A1361E">
        <w:rPr>
          <w:rFonts w:ascii="Times New Roman" w:hAnsi="Times New Roman"/>
          <w:sz w:val="28"/>
          <w:szCs w:val="28"/>
        </w:rPr>
        <w:t>рублей при среднем окружном показателе 55 641,00 рубль.</w:t>
      </w:r>
    </w:p>
    <w:p w:rsidR="005A396A" w:rsidRDefault="005A396A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335A0" w:rsidRPr="00C42EB9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lastRenderedPageBreak/>
        <w:t xml:space="preserve">В оперативном управлении «ЮграМегаСпорт» </w:t>
      </w:r>
      <w:r w:rsidR="00B45942">
        <w:rPr>
          <w:rFonts w:ascii="Times New Roman" w:hAnsi="Times New Roman"/>
          <w:sz w:val="28"/>
          <w:szCs w:val="28"/>
        </w:rPr>
        <w:t>находятся</w:t>
      </w:r>
      <w:r w:rsidRPr="00C42EB9">
        <w:rPr>
          <w:rFonts w:ascii="Times New Roman" w:hAnsi="Times New Roman"/>
          <w:sz w:val="28"/>
          <w:szCs w:val="28"/>
        </w:rPr>
        <w:t xml:space="preserve"> крупнейшие </w:t>
      </w:r>
      <w:r w:rsidRPr="00C42EB9">
        <w:rPr>
          <w:rFonts w:ascii="Times New Roman" w:hAnsi="Times New Roman"/>
          <w:b/>
          <w:sz w:val="28"/>
          <w:szCs w:val="28"/>
        </w:rPr>
        <w:t>спортивные объекты</w:t>
      </w:r>
      <w:r w:rsidRPr="00C42EB9">
        <w:rPr>
          <w:rFonts w:ascii="Times New Roman" w:hAnsi="Times New Roman"/>
          <w:sz w:val="28"/>
          <w:szCs w:val="28"/>
        </w:rPr>
        <w:t xml:space="preserve"> не только города Ханты-Мансийска, но и </w:t>
      </w:r>
      <w:r w:rsidR="00B45942">
        <w:rPr>
          <w:rFonts w:ascii="Times New Roman" w:hAnsi="Times New Roman"/>
          <w:sz w:val="28"/>
          <w:szCs w:val="28"/>
        </w:rPr>
        <w:t>автономного округа</w:t>
      </w:r>
      <w:r w:rsidRPr="00C42EB9">
        <w:rPr>
          <w:rFonts w:ascii="Times New Roman" w:hAnsi="Times New Roman"/>
          <w:sz w:val="28"/>
          <w:szCs w:val="28"/>
        </w:rPr>
        <w:t>:</w:t>
      </w:r>
    </w:p>
    <w:p w:rsidR="001335A0" w:rsidRPr="00C42EB9" w:rsidRDefault="001335A0" w:rsidP="00D465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>- Центр развития теннисного спорта</w:t>
      </w:r>
      <w:r w:rsidR="00B45942">
        <w:rPr>
          <w:rFonts w:ascii="Times New Roman" w:hAnsi="Times New Roman"/>
          <w:sz w:val="28"/>
          <w:szCs w:val="28"/>
        </w:rPr>
        <w:t>;</w:t>
      </w:r>
    </w:p>
    <w:p w:rsidR="001335A0" w:rsidRPr="00C42EB9" w:rsidRDefault="001335A0" w:rsidP="00D465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- Концертно-развлекательный комплекс </w:t>
      </w:r>
      <w:r w:rsidR="00BA1084">
        <w:rPr>
          <w:rFonts w:ascii="Times New Roman" w:hAnsi="Times New Roman"/>
          <w:sz w:val="28"/>
          <w:szCs w:val="28"/>
        </w:rPr>
        <w:t>«</w:t>
      </w:r>
      <w:proofErr w:type="spellStart"/>
      <w:r w:rsidRPr="00C42EB9">
        <w:rPr>
          <w:rFonts w:ascii="Times New Roman" w:hAnsi="Times New Roman"/>
          <w:sz w:val="28"/>
          <w:szCs w:val="28"/>
        </w:rPr>
        <w:t>Арена-Югра</w:t>
      </w:r>
      <w:proofErr w:type="spellEnd"/>
      <w:r w:rsidR="00BA1084">
        <w:rPr>
          <w:rFonts w:ascii="Times New Roman" w:hAnsi="Times New Roman"/>
          <w:sz w:val="28"/>
          <w:szCs w:val="28"/>
        </w:rPr>
        <w:t>»</w:t>
      </w:r>
      <w:r w:rsidR="00B45942">
        <w:rPr>
          <w:rFonts w:ascii="Times New Roman" w:hAnsi="Times New Roman"/>
          <w:sz w:val="28"/>
          <w:szCs w:val="28"/>
        </w:rPr>
        <w:t>;</w:t>
      </w:r>
    </w:p>
    <w:p w:rsidR="001335A0" w:rsidRPr="00C42EB9" w:rsidRDefault="001335A0" w:rsidP="00D465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>- Ледовый дворец</w:t>
      </w:r>
      <w:r w:rsidR="00B45942">
        <w:rPr>
          <w:rFonts w:ascii="Times New Roman" w:hAnsi="Times New Roman"/>
          <w:sz w:val="28"/>
          <w:szCs w:val="28"/>
        </w:rPr>
        <w:t>;</w:t>
      </w:r>
    </w:p>
    <w:p w:rsidR="001335A0" w:rsidRPr="00C42EB9" w:rsidRDefault="001335A0" w:rsidP="00D465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- Открытый стадион </w:t>
      </w:r>
      <w:r w:rsidR="00BA1084">
        <w:rPr>
          <w:rFonts w:ascii="Times New Roman" w:hAnsi="Times New Roman"/>
          <w:sz w:val="28"/>
          <w:szCs w:val="28"/>
        </w:rPr>
        <w:t>«</w:t>
      </w:r>
      <w:r w:rsidRPr="00C42EB9">
        <w:rPr>
          <w:rFonts w:ascii="Times New Roman" w:hAnsi="Times New Roman"/>
          <w:sz w:val="28"/>
          <w:szCs w:val="28"/>
        </w:rPr>
        <w:t>Югра-Атлетикс</w:t>
      </w:r>
      <w:r w:rsidR="00BA1084">
        <w:rPr>
          <w:rFonts w:ascii="Times New Roman" w:hAnsi="Times New Roman"/>
          <w:sz w:val="28"/>
          <w:szCs w:val="28"/>
        </w:rPr>
        <w:t>»</w:t>
      </w:r>
      <w:r w:rsidR="00B45942">
        <w:rPr>
          <w:rFonts w:ascii="Times New Roman" w:hAnsi="Times New Roman"/>
          <w:sz w:val="28"/>
          <w:szCs w:val="28"/>
        </w:rPr>
        <w:t>;</w:t>
      </w:r>
    </w:p>
    <w:p w:rsidR="001335A0" w:rsidRPr="00C42EB9" w:rsidRDefault="001335A0" w:rsidP="00D465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- Горнолыжный комплекс </w:t>
      </w:r>
      <w:r w:rsidR="00BA1084">
        <w:rPr>
          <w:rFonts w:ascii="Times New Roman" w:hAnsi="Times New Roman"/>
          <w:sz w:val="28"/>
          <w:szCs w:val="28"/>
        </w:rPr>
        <w:t>«</w:t>
      </w:r>
      <w:r w:rsidRPr="00C42EB9">
        <w:rPr>
          <w:rFonts w:ascii="Times New Roman" w:hAnsi="Times New Roman"/>
          <w:sz w:val="28"/>
          <w:szCs w:val="28"/>
        </w:rPr>
        <w:t>Хвойный урман</w:t>
      </w:r>
      <w:r w:rsidR="00BA1084">
        <w:rPr>
          <w:rFonts w:ascii="Times New Roman" w:hAnsi="Times New Roman"/>
          <w:sz w:val="28"/>
          <w:szCs w:val="28"/>
        </w:rPr>
        <w:t>»</w:t>
      </w:r>
      <w:r w:rsidR="00B45942">
        <w:rPr>
          <w:rFonts w:ascii="Times New Roman" w:hAnsi="Times New Roman"/>
          <w:sz w:val="28"/>
          <w:szCs w:val="28"/>
        </w:rPr>
        <w:t>;</w:t>
      </w:r>
    </w:p>
    <w:p w:rsidR="001335A0" w:rsidRPr="00C42EB9" w:rsidRDefault="001335A0" w:rsidP="00D4650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>- Центр зимних видов спорта имени Александра Филипенко</w:t>
      </w:r>
      <w:r w:rsidR="00B45942">
        <w:rPr>
          <w:rFonts w:ascii="Times New Roman" w:hAnsi="Times New Roman"/>
          <w:sz w:val="28"/>
          <w:szCs w:val="28"/>
        </w:rPr>
        <w:t>;</w:t>
      </w:r>
    </w:p>
    <w:p w:rsidR="001335A0" w:rsidRPr="00C42EB9" w:rsidRDefault="001335A0" w:rsidP="00A57967">
      <w:pPr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- Гостиница </w:t>
      </w:r>
      <w:r w:rsidR="00BA1084">
        <w:rPr>
          <w:rFonts w:ascii="Times New Roman" w:hAnsi="Times New Roman"/>
          <w:sz w:val="28"/>
          <w:szCs w:val="28"/>
        </w:rPr>
        <w:t>«</w:t>
      </w:r>
      <w:r w:rsidRPr="00C42EB9">
        <w:rPr>
          <w:rFonts w:ascii="Times New Roman" w:hAnsi="Times New Roman"/>
          <w:sz w:val="28"/>
          <w:szCs w:val="28"/>
        </w:rPr>
        <w:t>Олимпийская</w:t>
      </w:r>
      <w:r w:rsidR="00BA1084">
        <w:rPr>
          <w:rFonts w:ascii="Times New Roman" w:hAnsi="Times New Roman"/>
          <w:sz w:val="28"/>
          <w:szCs w:val="28"/>
        </w:rPr>
        <w:t>»</w:t>
      </w:r>
      <w:r w:rsidR="00B45942">
        <w:rPr>
          <w:rFonts w:ascii="Times New Roman" w:hAnsi="Times New Roman"/>
          <w:sz w:val="28"/>
          <w:szCs w:val="28"/>
        </w:rPr>
        <w:t>.</w:t>
      </w:r>
    </w:p>
    <w:p w:rsidR="001335A0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Далее </w:t>
      </w:r>
      <w:r w:rsidR="002D03A4">
        <w:rPr>
          <w:rFonts w:ascii="Times New Roman" w:hAnsi="Times New Roman"/>
          <w:sz w:val="28"/>
          <w:szCs w:val="28"/>
        </w:rPr>
        <w:t>коротко</w:t>
      </w:r>
      <w:r w:rsidRPr="00C42EB9">
        <w:rPr>
          <w:rFonts w:ascii="Times New Roman" w:hAnsi="Times New Roman"/>
          <w:sz w:val="28"/>
          <w:szCs w:val="28"/>
        </w:rPr>
        <w:t xml:space="preserve"> о каждом из них.</w:t>
      </w:r>
    </w:p>
    <w:p w:rsidR="001335A0" w:rsidRPr="00C42EB9" w:rsidRDefault="001335A0" w:rsidP="00A57967">
      <w:pPr>
        <w:jc w:val="center"/>
        <w:rPr>
          <w:rFonts w:ascii="Times New Roman" w:hAnsi="Times New Roman"/>
          <w:b/>
          <w:sz w:val="28"/>
          <w:szCs w:val="28"/>
        </w:rPr>
      </w:pPr>
      <w:r w:rsidRPr="00C42EB9">
        <w:rPr>
          <w:rFonts w:ascii="Times New Roman" w:hAnsi="Times New Roman"/>
          <w:b/>
          <w:sz w:val="28"/>
          <w:szCs w:val="28"/>
        </w:rPr>
        <w:t xml:space="preserve">Концертно-развлекательный комплекс </w:t>
      </w:r>
      <w:r w:rsidR="00BA1084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C42EB9">
        <w:rPr>
          <w:rFonts w:ascii="Times New Roman" w:hAnsi="Times New Roman"/>
          <w:b/>
          <w:sz w:val="28"/>
          <w:szCs w:val="28"/>
        </w:rPr>
        <w:t>Арена-Югра</w:t>
      </w:r>
      <w:proofErr w:type="spellEnd"/>
      <w:r w:rsidR="00BA1084">
        <w:rPr>
          <w:rFonts w:ascii="Times New Roman" w:hAnsi="Times New Roman"/>
          <w:b/>
          <w:sz w:val="28"/>
          <w:szCs w:val="28"/>
        </w:rPr>
        <w:t>»</w:t>
      </w:r>
    </w:p>
    <w:p w:rsidR="001335A0" w:rsidRPr="00C42EB9" w:rsidRDefault="00D20D29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Югру</w:t>
      </w:r>
      <w:proofErr w:type="spellEnd"/>
      <w:r w:rsidR="001335A0" w:rsidRPr="00C42EB9">
        <w:rPr>
          <w:rFonts w:ascii="Times New Roman" w:hAnsi="Times New Roman"/>
          <w:sz w:val="28"/>
          <w:szCs w:val="28"/>
        </w:rPr>
        <w:t xml:space="preserve"> в Континентальной хоккейной лиге представляет хоккейный клуб «Югра». </w:t>
      </w:r>
      <w:r w:rsidR="00BD6141">
        <w:rPr>
          <w:rFonts w:ascii="Times New Roman" w:hAnsi="Times New Roman"/>
          <w:sz w:val="28"/>
          <w:szCs w:val="28"/>
        </w:rPr>
        <w:t>«</w:t>
      </w:r>
      <w:proofErr w:type="spellStart"/>
      <w:r w:rsidR="001335A0" w:rsidRPr="00C42EB9">
        <w:rPr>
          <w:rFonts w:ascii="Times New Roman" w:hAnsi="Times New Roman"/>
          <w:sz w:val="28"/>
          <w:szCs w:val="28"/>
        </w:rPr>
        <w:t>Арена-Югра</w:t>
      </w:r>
      <w:proofErr w:type="spellEnd"/>
      <w:r w:rsidR="00BD6141">
        <w:rPr>
          <w:rFonts w:ascii="Times New Roman" w:hAnsi="Times New Roman"/>
          <w:sz w:val="28"/>
          <w:szCs w:val="28"/>
        </w:rPr>
        <w:t>»</w:t>
      </w:r>
      <w:r w:rsidR="001335A0" w:rsidRPr="00C42EB9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1335A0" w:rsidRPr="00C42EB9">
        <w:rPr>
          <w:rFonts w:ascii="Times New Roman" w:hAnsi="Times New Roman"/>
          <w:sz w:val="28"/>
          <w:szCs w:val="28"/>
        </w:rPr>
        <w:t>введенная</w:t>
      </w:r>
      <w:proofErr w:type="gramEnd"/>
      <w:r w:rsidR="001335A0" w:rsidRPr="00C42EB9">
        <w:rPr>
          <w:rFonts w:ascii="Times New Roman" w:hAnsi="Times New Roman"/>
          <w:sz w:val="28"/>
          <w:szCs w:val="28"/>
        </w:rPr>
        <w:t xml:space="preserve"> в эксплуатацию в 2008 году, регулярно принимает матчи континентальной хоккейной лиги с участием команды из Югры</w:t>
      </w:r>
      <w:r w:rsidR="002D03A4">
        <w:rPr>
          <w:rFonts w:ascii="Times New Roman" w:hAnsi="Times New Roman"/>
          <w:sz w:val="28"/>
          <w:szCs w:val="28"/>
        </w:rPr>
        <w:t xml:space="preserve"> и является домашней ареной команды</w:t>
      </w:r>
      <w:r w:rsidR="001335A0" w:rsidRPr="00C42EB9">
        <w:rPr>
          <w:rFonts w:ascii="Times New Roman" w:hAnsi="Times New Roman"/>
          <w:sz w:val="28"/>
          <w:szCs w:val="28"/>
        </w:rPr>
        <w:t>.</w:t>
      </w:r>
    </w:p>
    <w:p w:rsidR="001335A0" w:rsidRPr="00C42EB9" w:rsidRDefault="00BD6141" w:rsidP="00A5796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proofErr w:type="spellStart"/>
      <w:r w:rsidR="001335A0" w:rsidRPr="00C42EB9">
        <w:rPr>
          <w:rFonts w:ascii="Times New Roman" w:hAnsi="Times New Roman"/>
          <w:sz w:val="28"/>
          <w:szCs w:val="28"/>
          <w:lang w:eastAsia="ru-RU"/>
        </w:rPr>
        <w:t>Арена-Югра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</w:t>
      </w:r>
      <w:r w:rsidR="001335A0" w:rsidRPr="00C42EB9">
        <w:rPr>
          <w:rFonts w:ascii="Times New Roman" w:hAnsi="Times New Roman"/>
          <w:sz w:val="28"/>
          <w:szCs w:val="28"/>
          <w:lang w:eastAsia="ru-RU"/>
        </w:rPr>
        <w:t xml:space="preserve"> является площадкой, на которой базируется Детско-юношеская хоккейная школа. Еще 5 лет назад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35A0" w:rsidRPr="00C42EB9">
        <w:rPr>
          <w:rFonts w:ascii="Times New Roman" w:hAnsi="Times New Roman"/>
          <w:sz w:val="28"/>
          <w:szCs w:val="28"/>
          <w:lang w:eastAsia="ru-RU"/>
        </w:rPr>
        <w:t>школа насчитывала только 60 учащихся. На данный момент в системе ДЮСШ обучаются 350 детей с 1999 по 2010 года рождения, в тренировочном процессе участвуют 14 тренеров. Воспитанники ДЮСШ ХК «Югра» успешно выступают на первенстве России сразу в нескольких возрастных категориях. Стоит отметить, что если раньше все талантливые дети спортивных школ округа уезжали в другие регионы России для повышения своего мастерства, сейчас этот отток остановлен, дети приезжают повышать свое мастерство 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335A0" w:rsidRPr="00C42EB9">
        <w:rPr>
          <w:rFonts w:ascii="Times New Roman" w:hAnsi="Times New Roman"/>
          <w:sz w:val="28"/>
          <w:szCs w:val="28"/>
          <w:lang w:eastAsia="ru-RU"/>
        </w:rPr>
        <w:t xml:space="preserve">ДЮСШ Хоккейного клуба «Югра». </w:t>
      </w:r>
    </w:p>
    <w:p w:rsidR="00840DBB" w:rsidRPr="00C42EB9" w:rsidRDefault="00840DBB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Ледовая арена Ханты-Мансийска </w:t>
      </w:r>
      <w:r w:rsidR="002356CB">
        <w:rPr>
          <w:rFonts w:ascii="Times New Roman" w:hAnsi="Times New Roman"/>
          <w:sz w:val="28"/>
          <w:szCs w:val="28"/>
        </w:rPr>
        <w:t>–</w:t>
      </w:r>
      <w:r w:rsidRPr="00C42EB9">
        <w:rPr>
          <w:rFonts w:ascii="Times New Roman" w:hAnsi="Times New Roman"/>
          <w:sz w:val="28"/>
          <w:szCs w:val="28"/>
        </w:rPr>
        <w:t xml:space="preserve"> уникальное сооружение, являющееся спортивным многофункциональным центро</w:t>
      </w:r>
      <w:r w:rsidR="002356CB">
        <w:rPr>
          <w:rFonts w:ascii="Times New Roman" w:hAnsi="Times New Roman"/>
          <w:sz w:val="28"/>
          <w:szCs w:val="28"/>
        </w:rPr>
        <w:t>м,</w:t>
      </w:r>
      <w:r w:rsidRPr="00C42EB9">
        <w:rPr>
          <w:rFonts w:ascii="Times New Roman" w:hAnsi="Times New Roman"/>
          <w:sz w:val="28"/>
          <w:szCs w:val="28"/>
        </w:rPr>
        <w:t xml:space="preserve"> рассчитанным на 5</w:t>
      </w:r>
      <w:r w:rsidR="002356CB">
        <w:rPr>
          <w:rFonts w:ascii="Times New Roman" w:hAnsi="Times New Roman"/>
          <w:sz w:val="28"/>
          <w:szCs w:val="28"/>
        </w:rPr>
        <w:t> </w:t>
      </w:r>
      <w:r w:rsidRPr="00C42EB9">
        <w:rPr>
          <w:rFonts w:ascii="Times New Roman" w:hAnsi="Times New Roman"/>
          <w:sz w:val="28"/>
          <w:szCs w:val="28"/>
        </w:rPr>
        <w:t xml:space="preserve">500 человек. Комплекс отвечает всем современным требованиям по проведению спортивных мероприятий на международном уровне. В основном он ориентирован на проведение соревнований по хоккею и фигурному катанию, но на этом возможности комплекса не ограничиваются. </w:t>
      </w:r>
    </w:p>
    <w:p w:rsidR="00840DBB" w:rsidRDefault="00840DBB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Здесь проходила торжественная церемония открытия Всемирной шахматной Олимпиады 2010 года, концерты звезд российской и зарубежной эстрады, а также шоу Ильи Авербуха </w:t>
      </w:r>
      <w:r w:rsidR="00BD6141">
        <w:rPr>
          <w:rFonts w:ascii="Times New Roman" w:hAnsi="Times New Roman"/>
          <w:sz w:val="28"/>
          <w:szCs w:val="28"/>
        </w:rPr>
        <w:t>«</w:t>
      </w:r>
      <w:r w:rsidRPr="00C42EB9">
        <w:rPr>
          <w:rFonts w:ascii="Times New Roman" w:hAnsi="Times New Roman"/>
          <w:sz w:val="28"/>
          <w:szCs w:val="28"/>
        </w:rPr>
        <w:t>Звезды на льду</w:t>
      </w:r>
      <w:r w:rsidR="00BD6141">
        <w:rPr>
          <w:rFonts w:ascii="Times New Roman" w:hAnsi="Times New Roman"/>
          <w:sz w:val="28"/>
          <w:szCs w:val="28"/>
        </w:rPr>
        <w:t>»</w:t>
      </w:r>
      <w:r w:rsidRPr="00C42EB9">
        <w:rPr>
          <w:rFonts w:ascii="Times New Roman" w:hAnsi="Times New Roman"/>
          <w:sz w:val="28"/>
          <w:szCs w:val="28"/>
        </w:rPr>
        <w:t>. В КРК «</w:t>
      </w:r>
      <w:proofErr w:type="spellStart"/>
      <w:r w:rsidRPr="00C42EB9">
        <w:rPr>
          <w:rFonts w:ascii="Times New Roman" w:hAnsi="Times New Roman"/>
          <w:sz w:val="28"/>
          <w:szCs w:val="28"/>
        </w:rPr>
        <w:t>Арена-Югра</w:t>
      </w:r>
      <w:proofErr w:type="spellEnd"/>
      <w:r w:rsidRPr="00C42EB9">
        <w:rPr>
          <w:rFonts w:ascii="Times New Roman" w:hAnsi="Times New Roman"/>
          <w:sz w:val="28"/>
          <w:szCs w:val="28"/>
        </w:rPr>
        <w:t xml:space="preserve">» также проводились хоккейные матчи 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 w:rsidRPr="00083B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2EB9">
        <w:rPr>
          <w:rFonts w:ascii="Times New Roman" w:hAnsi="Times New Roman"/>
          <w:sz w:val="28"/>
          <w:szCs w:val="28"/>
        </w:rPr>
        <w:t>Сурдлимпи</w:t>
      </w:r>
      <w:r w:rsidRPr="00083BA3">
        <w:rPr>
          <w:rFonts w:ascii="Times New Roman" w:hAnsi="Times New Roman"/>
          <w:sz w:val="28"/>
          <w:szCs w:val="28"/>
        </w:rPr>
        <w:t>йских</w:t>
      </w:r>
      <w:proofErr w:type="spellEnd"/>
      <w:r w:rsidRPr="00083BA3">
        <w:rPr>
          <w:rFonts w:ascii="Times New Roman" w:hAnsi="Times New Roman"/>
          <w:sz w:val="28"/>
          <w:szCs w:val="28"/>
        </w:rPr>
        <w:t xml:space="preserve"> зимних игр</w:t>
      </w:r>
      <w:r>
        <w:rPr>
          <w:rFonts w:ascii="Times New Roman" w:hAnsi="Times New Roman"/>
          <w:sz w:val="28"/>
          <w:szCs w:val="28"/>
        </w:rPr>
        <w:t xml:space="preserve"> 2015 года и бои Ч</w:t>
      </w:r>
      <w:r w:rsidRPr="00C42EB9">
        <w:rPr>
          <w:rFonts w:ascii="Times New Roman" w:hAnsi="Times New Roman"/>
          <w:sz w:val="28"/>
          <w:szCs w:val="28"/>
        </w:rPr>
        <w:t xml:space="preserve">емпионата России по </w:t>
      </w:r>
      <w:r w:rsidR="00BD6141">
        <w:rPr>
          <w:rFonts w:ascii="Times New Roman" w:hAnsi="Times New Roman"/>
          <w:sz w:val="28"/>
          <w:szCs w:val="28"/>
        </w:rPr>
        <w:t>смешанным боевым единоборствам.</w:t>
      </w:r>
    </w:p>
    <w:p w:rsidR="00D4650E" w:rsidRPr="00C42EB9" w:rsidRDefault="00D4650E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335A0" w:rsidRPr="00C42EB9" w:rsidRDefault="001335A0" w:rsidP="00A57967">
      <w:pPr>
        <w:jc w:val="center"/>
        <w:rPr>
          <w:rFonts w:ascii="Times New Roman" w:hAnsi="Times New Roman"/>
          <w:b/>
          <w:sz w:val="28"/>
          <w:szCs w:val="28"/>
        </w:rPr>
      </w:pPr>
      <w:r w:rsidRPr="00C42EB9">
        <w:rPr>
          <w:rFonts w:ascii="Times New Roman" w:hAnsi="Times New Roman"/>
          <w:b/>
          <w:sz w:val="28"/>
          <w:szCs w:val="28"/>
        </w:rPr>
        <w:lastRenderedPageBreak/>
        <w:t>Ледовый дворец</w:t>
      </w:r>
      <w:r w:rsidR="00622D0A">
        <w:rPr>
          <w:rFonts w:ascii="Times New Roman" w:hAnsi="Times New Roman"/>
          <w:b/>
          <w:sz w:val="28"/>
          <w:szCs w:val="28"/>
        </w:rPr>
        <w:t xml:space="preserve"> спорта</w:t>
      </w:r>
    </w:p>
    <w:p w:rsidR="004544DC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Ледовый дворец спорта был построен в 2005 году. Его общая площадь составляет более </w:t>
      </w:r>
      <w:smartTag w:uri="urn:schemas-microsoft-com:office:smarttags" w:element="metricconverter">
        <w:smartTagPr>
          <w:attr w:name="ProductID" w:val="20 000 м²"/>
        </w:smartTagPr>
        <w:r w:rsidRPr="00C42EB9">
          <w:rPr>
            <w:rFonts w:ascii="Times New Roman" w:hAnsi="Times New Roman"/>
            <w:sz w:val="28"/>
            <w:szCs w:val="28"/>
          </w:rPr>
          <w:t>20 000 м²</w:t>
        </w:r>
      </w:smartTag>
      <w:r w:rsidR="00DC2431">
        <w:rPr>
          <w:rFonts w:ascii="Times New Roman" w:hAnsi="Times New Roman"/>
          <w:sz w:val="28"/>
          <w:szCs w:val="28"/>
        </w:rPr>
        <w:t xml:space="preserve">. Объект является местом </w:t>
      </w:r>
      <w:r w:rsidRPr="00C42EB9">
        <w:rPr>
          <w:rFonts w:ascii="Times New Roman" w:hAnsi="Times New Roman"/>
          <w:sz w:val="28"/>
          <w:szCs w:val="28"/>
        </w:rPr>
        <w:t>проведения турниров по следж-хоккею, мат</w:t>
      </w:r>
      <w:r w:rsidR="00DC2431">
        <w:rPr>
          <w:rFonts w:ascii="Times New Roman" w:hAnsi="Times New Roman"/>
          <w:sz w:val="28"/>
          <w:szCs w:val="28"/>
        </w:rPr>
        <w:t>чей МХЛ, тренировок фигуристов</w:t>
      </w:r>
      <w:r w:rsidR="00AF4390">
        <w:rPr>
          <w:rFonts w:ascii="Times New Roman" w:hAnsi="Times New Roman"/>
          <w:sz w:val="28"/>
          <w:szCs w:val="28"/>
        </w:rPr>
        <w:t>,</w:t>
      </w:r>
      <w:r w:rsidR="00DC2431">
        <w:rPr>
          <w:rFonts w:ascii="Times New Roman" w:hAnsi="Times New Roman"/>
          <w:sz w:val="28"/>
          <w:szCs w:val="28"/>
        </w:rPr>
        <w:t xml:space="preserve"> </w:t>
      </w:r>
      <w:r w:rsidR="00CA23FE">
        <w:rPr>
          <w:rFonts w:ascii="Times New Roman" w:hAnsi="Times New Roman"/>
          <w:sz w:val="28"/>
          <w:szCs w:val="28"/>
        </w:rPr>
        <w:t>хоккеистов</w:t>
      </w:r>
      <w:r w:rsidR="00AF4390">
        <w:rPr>
          <w:rFonts w:ascii="Times New Roman" w:hAnsi="Times New Roman"/>
          <w:sz w:val="28"/>
          <w:szCs w:val="28"/>
        </w:rPr>
        <w:t xml:space="preserve"> и гимнасток</w:t>
      </w:r>
      <w:r w:rsidR="00CA23FE">
        <w:rPr>
          <w:rFonts w:ascii="Times New Roman" w:hAnsi="Times New Roman"/>
          <w:sz w:val="28"/>
          <w:szCs w:val="28"/>
        </w:rPr>
        <w:t xml:space="preserve">. Здесь же располагается </w:t>
      </w:r>
      <w:r w:rsidR="00CA23FE" w:rsidRPr="00CA23FE">
        <w:rPr>
          <w:rFonts w:ascii="Times New Roman" w:hAnsi="Times New Roman"/>
          <w:sz w:val="28"/>
          <w:szCs w:val="28"/>
        </w:rPr>
        <w:t>Центр развития танцевального спорта «Натали»</w:t>
      </w:r>
      <w:r w:rsidR="00CA23FE">
        <w:rPr>
          <w:rFonts w:ascii="Times New Roman" w:hAnsi="Times New Roman"/>
          <w:sz w:val="28"/>
          <w:szCs w:val="28"/>
        </w:rPr>
        <w:t xml:space="preserve">, </w:t>
      </w:r>
      <w:r w:rsidR="00CA23FE" w:rsidRPr="00CA23FE">
        <w:rPr>
          <w:rFonts w:ascii="Times New Roman" w:hAnsi="Times New Roman"/>
          <w:sz w:val="28"/>
          <w:szCs w:val="28"/>
        </w:rPr>
        <w:t xml:space="preserve">танцевальные коллективы которого не раз становились лауреатами городских и региональных хореографических конкурсов, а также принимали участие в </w:t>
      </w:r>
      <w:r w:rsidR="00C611DA">
        <w:rPr>
          <w:rFonts w:ascii="Times New Roman" w:hAnsi="Times New Roman"/>
          <w:sz w:val="28"/>
          <w:szCs w:val="28"/>
        </w:rPr>
        <w:t xml:space="preserve">различных </w:t>
      </w:r>
      <w:r w:rsidR="00CA23FE" w:rsidRPr="00CA23FE">
        <w:rPr>
          <w:rFonts w:ascii="Times New Roman" w:hAnsi="Times New Roman"/>
          <w:sz w:val="28"/>
          <w:szCs w:val="28"/>
        </w:rPr>
        <w:t>концертных программах</w:t>
      </w:r>
      <w:r w:rsidR="00C611DA">
        <w:rPr>
          <w:rFonts w:ascii="Times New Roman" w:hAnsi="Times New Roman"/>
          <w:sz w:val="28"/>
          <w:szCs w:val="28"/>
        </w:rPr>
        <w:t xml:space="preserve">. </w:t>
      </w:r>
    </w:p>
    <w:p w:rsidR="001E7FE0" w:rsidRDefault="00CF1204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1335A0" w:rsidRPr="00C42EB9">
        <w:rPr>
          <w:rFonts w:ascii="Times New Roman" w:hAnsi="Times New Roman"/>
          <w:sz w:val="28"/>
          <w:szCs w:val="28"/>
        </w:rPr>
        <w:t>выходные дни здесь выделяется время и для массового катания на коньках. Ледовая площадка дворца не пустует практически никогда, занятия на ней проходят с 6 утра и до полуночи. Зрительские трибуны способны вместить в себя до 2</w:t>
      </w:r>
      <w:r w:rsidR="00DC2431">
        <w:rPr>
          <w:rFonts w:ascii="Times New Roman" w:hAnsi="Times New Roman"/>
          <w:sz w:val="28"/>
          <w:szCs w:val="28"/>
        </w:rPr>
        <w:t> </w:t>
      </w:r>
      <w:r w:rsidR="001335A0" w:rsidRPr="00C42EB9">
        <w:rPr>
          <w:rFonts w:ascii="Times New Roman" w:hAnsi="Times New Roman"/>
          <w:sz w:val="28"/>
          <w:szCs w:val="28"/>
        </w:rPr>
        <w:t>000</w:t>
      </w:r>
      <w:r w:rsidR="00DC2431">
        <w:rPr>
          <w:rFonts w:ascii="Times New Roman" w:hAnsi="Times New Roman"/>
          <w:sz w:val="28"/>
          <w:szCs w:val="28"/>
        </w:rPr>
        <w:t xml:space="preserve"> человек. </w:t>
      </w:r>
      <w:r w:rsidR="001335A0" w:rsidRPr="00C42EB9">
        <w:rPr>
          <w:rFonts w:ascii="Times New Roman" w:hAnsi="Times New Roman"/>
          <w:sz w:val="28"/>
          <w:szCs w:val="28"/>
        </w:rPr>
        <w:t>Также в стенах</w:t>
      </w:r>
      <w:r w:rsidR="00DC2431">
        <w:rPr>
          <w:rFonts w:ascii="Times New Roman" w:hAnsi="Times New Roman"/>
          <w:sz w:val="28"/>
          <w:szCs w:val="28"/>
        </w:rPr>
        <w:t xml:space="preserve"> Ледового дворца располагается </w:t>
      </w:r>
      <w:r w:rsidR="001335A0" w:rsidRPr="00C42EB9">
        <w:rPr>
          <w:rFonts w:ascii="Times New Roman" w:hAnsi="Times New Roman"/>
          <w:sz w:val="28"/>
          <w:szCs w:val="28"/>
        </w:rPr>
        <w:t>25-метровый бассейн с 10 дорожками, мини-аквапарк, комплекс саун, тренажерный зал, бильярдный клуб VIP-класса</w:t>
      </w:r>
      <w:r>
        <w:rPr>
          <w:rFonts w:ascii="Times New Roman" w:hAnsi="Times New Roman"/>
          <w:sz w:val="28"/>
          <w:szCs w:val="28"/>
        </w:rPr>
        <w:t>,</w:t>
      </w:r>
      <w:r w:rsidR="00DC2431">
        <w:rPr>
          <w:rFonts w:ascii="Times New Roman" w:hAnsi="Times New Roman"/>
          <w:sz w:val="28"/>
          <w:szCs w:val="28"/>
        </w:rPr>
        <w:t xml:space="preserve"> зал</w:t>
      </w:r>
      <w:r w:rsidR="0065613D">
        <w:rPr>
          <w:rFonts w:ascii="Times New Roman" w:hAnsi="Times New Roman"/>
          <w:sz w:val="28"/>
          <w:szCs w:val="28"/>
        </w:rPr>
        <w:t xml:space="preserve"> для занятий вольной</w:t>
      </w:r>
      <w:r w:rsidR="00DC2431">
        <w:rPr>
          <w:rFonts w:ascii="Times New Roman" w:hAnsi="Times New Roman"/>
          <w:sz w:val="28"/>
          <w:szCs w:val="28"/>
        </w:rPr>
        <w:t xml:space="preserve"> борьб</w:t>
      </w:r>
      <w:r w:rsidR="0065613D">
        <w:rPr>
          <w:rFonts w:ascii="Times New Roman" w:hAnsi="Times New Roman"/>
          <w:sz w:val="28"/>
          <w:szCs w:val="28"/>
        </w:rPr>
        <w:t>ой</w:t>
      </w:r>
      <w:r w:rsidR="002178BC">
        <w:rPr>
          <w:rFonts w:ascii="Times New Roman" w:hAnsi="Times New Roman"/>
          <w:sz w:val="28"/>
          <w:szCs w:val="28"/>
        </w:rPr>
        <w:t xml:space="preserve"> и </w:t>
      </w:r>
      <w:r w:rsidR="00197018">
        <w:rPr>
          <w:rFonts w:ascii="Times New Roman" w:hAnsi="Times New Roman"/>
          <w:sz w:val="28"/>
          <w:szCs w:val="28"/>
        </w:rPr>
        <w:t>зал для занятий йогой</w:t>
      </w:r>
      <w:r w:rsidR="00DC2431">
        <w:rPr>
          <w:rFonts w:ascii="Times New Roman" w:hAnsi="Times New Roman"/>
          <w:sz w:val="28"/>
          <w:szCs w:val="28"/>
        </w:rPr>
        <w:t>.</w:t>
      </w:r>
    </w:p>
    <w:p w:rsidR="001E7FE0" w:rsidRPr="00C42EB9" w:rsidRDefault="001E7FE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42EB9">
        <w:rPr>
          <w:rFonts w:ascii="Times New Roman" w:hAnsi="Times New Roman"/>
          <w:sz w:val="28"/>
          <w:szCs w:val="28"/>
        </w:rPr>
        <w:t xml:space="preserve"> Ледовом дворце провод</w:t>
      </w:r>
      <w:r w:rsidR="002178BC">
        <w:rPr>
          <w:rFonts w:ascii="Times New Roman" w:hAnsi="Times New Roman"/>
          <w:sz w:val="28"/>
          <w:szCs w:val="28"/>
        </w:rPr>
        <w:t>я</w:t>
      </w:r>
      <w:r w:rsidRPr="00C42EB9">
        <w:rPr>
          <w:rFonts w:ascii="Times New Roman" w:hAnsi="Times New Roman"/>
          <w:sz w:val="28"/>
          <w:szCs w:val="28"/>
        </w:rPr>
        <w:t>т свои домашние игры команд</w:t>
      </w:r>
      <w:r w:rsidR="000D622A">
        <w:rPr>
          <w:rFonts w:ascii="Times New Roman" w:hAnsi="Times New Roman"/>
          <w:sz w:val="28"/>
          <w:szCs w:val="28"/>
        </w:rPr>
        <w:t>а</w:t>
      </w:r>
      <w:r w:rsidRPr="00C42EB9">
        <w:rPr>
          <w:rFonts w:ascii="Times New Roman" w:hAnsi="Times New Roman"/>
          <w:sz w:val="28"/>
          <w:szCs w:val="28"/>
        </w:rPr>
        <w:t xml:space="preserve"> молодежной х</w:t>
      </w:r>
      <w:r w:rsidR="002178BC">
        <w:rPr>
          <w:rFonts w:ascii="Times New Roman" w:hAnsi="Times New Roman"/>
          <w:sz w:val="28"/>
          <w:szCs w:val="28"/>
        </w:rPr>
        <w:t xml:space="preserve">оккейной лиги «Мамонты Югры», </w:t>
      </w:r>
      <w:r w:rsidR="000D622A">
        <w:rPr>
          <w:rFonts w:ascii="Times New Roman" w:hAnsi="Times New Roman"/>
          <w:sz w:val="28"/>
          <w:szCs w:val="28"/>
        </w:rPr>
        <w:t xml:space="preserve">команда </w:t>
      </w:r>
      <w:r w:rsidR="002178BC">
        <w:rPr>
          <w:rFonts w:ascii="Times New Roman" w:hAnsi="Times New Roman"/>
          <w:sz w:val="28"/>
          <w:szCs w:val="28"/>
        </w:rPr>
        <w:t xml:space="preserve">ЮХЛ, </w:t>
      </w:r>
      <w:r w:rsidR="000D622A">
        <w:rPr>
          <w:rFonts w:ascii="Times New Roman" w:hAnsi="Times New Roman"/>
          <w:sz w:val="28"/>
          <w:szCs w:val="28"/>
        </w:rPr>
        <w:t xml:space="preserve">команда </w:t>
      </w:r>
      <w:r w:rsidR="002178BC">
        <w:rPr>
          <w:rFonts w:ascii="Times New Roman" w:hAnsi="Times New Roman"/>
          <w:sz w:val="28"/>
          <w:szCs w:val="28"/>
        </w:rPr>
        <w:t xml:space="preserve">«Ночной хоккейной лиги» и </w:t>
      </w:r>
      <w:r w:rsidR="00DD56F0">
        <w:rPr>
          <w:rFonts w:ascii="Times New Roman" w:hAnsi="Times New Roman"/>
          <w:sz w:val="28"/>
          <w:szCs w:val="28"/>
        </w:rPr>
        <w:t xml:space="preserve">команда </w:t>
      </w:r>
      <w:r w:rsidR="002178BC">
        <w:rPr>
          <w:rFonts w:ascii="Times New Roman" w:hAnsi="Times New Roman"/>
          <w:sz w:val="28"/>
          <w:szCs w:val="28"/>
        </w:rPr>
        <w:t>ДЮСШ.</w:t>
      </w:r>
    </w:p>
    <w:p w:rsidR="001335A0" w:rsidRPr="00C42EB9" w:rsidRDefault="001335A0" w:rsidP="00A57967">
      <w:pPr>
        <w:jc w:val="center"/>
        <w:rPr>
          <w:rFonts w:ascii="Times New Roman" w:hAnsi="Times New Roman"/>
          <w:b/>
          <w:sz w:val="28"/>
          <w:szCs w:val="28"/>
        </w:rPr>
      </w:pPr>
      <w:r w:rsidRPr="00C42EB9">
        <w:rPr>
          <w:rFonts w:ascii="Times New Roman" w:hAnsi="Times New Roman"/>
          <w:b/>
          <w:sz w:val="28"/>
          <w:szCs w:val="28"/>
        </w:rPr>
        <w:t>Центр развития теннисного спорта</w:t>
      </w:r>
    </w:p>
    <w:p w:rsidR="001E7FE0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Официальное открытие Центра развития теннисного спорта </w:t>
      </w:r>
      <w:proofErr w:type="gramStart"/>
      <w:r w:rsidRPr="00C42EB9">
        <w:rPr>
          <w:rFonts w:ascii="Times New Roman" w:hAnsi="Times New Roman"/>
          <w:sz w:val="28"/>
          <w:szCs w:val="28"/>
        </w:rPr>
        <w:t>состоялось в марте 2004 года и было</w:t>
      </w:r>
      <w:proofErr w:type="gramEnd"/>
      <w:r w:rsidRPr="00C42EB9">
        <w:rPr>
          <w:rFonts w:ascii="Times New Roman" w:hAnsi="Times New Roman"/>
          <w:sz w:val="28"/>
          <w:szCs w:val="28"/>
        </w:rPr>
        <w:t xml:space="preserve"> приурочено к 100-летию со дня образования Федерации теннисного спорта России и </w:t>
      </w:r>
      <w:r w:rsidR="00DC2431">
        <w:rPr>
          <w:rFonts w:ascii="Times New Roman" w:hAnsi="Times New Roman"/>
          <w:sz w:val="28"/>
          <w:szCs w:val="28"/>
        </w:rPr>
        <w:t>Ч</w:t>
      </w:r>
      <w:r w:rsidRPr="00C42EB9">
        <w:rPr>
          <w:rFonts w:ascii="Times New Roman" w:hAnsi="Times New Roman"/>
          <w:sz w:val="28"/>
          <w:szCs w:val="28"/>
        </w:rPr>
        <w:t xml:space="preserve">емпионату страны по теннису. Главное помещение </w:t>
      </w:r>
      <w:r w:rsidR="003C35FA">
        <w:rPr>
          <w:rFonts w:ascii="Times New Roman" w:hAnsi="Times New Roman"/>
          <w:sz w:val="28"/>
          <w:szCs w:val="28"/>
        </w:rPr>
        <w:t>Ц</w:t>
      </w:r>
      <w:r w:rsidRPr="00C42EB9">
        <w:rPr>
          <w:rFonts w:ascii="Times New Roman" w:hAnsi="Times New Roman"/>
          <w:sz w:val="28"/>
          <w:szCs w:val="28"/>
        </w:rPr>
        <w:t>ентра представляет собой просторный зал с центральным кортом, который трансформируется в спортивные площадки для других игровых видов спорта. Площадь зала с центральным кортом составляет 1</w:t>
      </w:r>
      <w:r w:rsidR="00DC2431">
        <w:rPr>
          <w:rFonts w:ascii="Times New Roman" w:hAnsi="Times New Roman"/>
          <w:sz w:val="28"/>
          <w:szCs w:val="28"/>
        </w:rPr>
        <w:t> </w:t>
      </w:r>
      <w:r w:rsidRPr="00C42EB9">
        <w:rPr>
          <w:rFonts w:ascii="Times New Roman" w:hAnsi="Times New Roman"/>
          <w:sz w:val="28"/>
          <w:szCs w:val="28"/>
        </w:rPr>
        <w:t xml:space="preserve">500 </w:t>
      </w:r>
      <w:r w:rsidR="00DC2431">
        <w:rPr>
          <w:rFonts w:ascii="Times New Roman" w:hAnsi="Times New Roman"/>
          <w:sz w:val="28"/>
          <w:szCs w:val="28"/>
        </w:rPr>
        <w:t>м</w:t>
      </w:r>
      <w:proofErr w:type="gramStart"/>
      <w:r w:rsidR="00DC2431" w:rsidRPr="00AF7D53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C42EB9">
        <w:rPr>
          <w:rFonts w:ascii="Times New Roman" w:hAnsi="Times New Roman"/>
          <w:sz w:val="28"/>
          <w:szCs w:val="28"/>
        </w:rPr>
        <w:t xml:space="preserve">. </w:t>
      </w:r>
      <w:r w:rsidR="002265DA" w:rsidRPr="00C42EB9">
        <w:rPr>
          <w:rFonts w:ascii="Times New Roman" w:hAnsi="Times New Roman"/>
          <w:sz w:val="28"/>
          <w:szCs w:val="28"/>
        </w:rPr>
        <w:t>Зрительские трибуны на 3</w:t>
      </w:r>
      <w:r w:rsidR="002265DA">
        <w:rPr>
          <w:rFonts w:ascii="Times New Roman" w:hAnsi="Times New Roman"/>
          <w:sz w:val="28"/>
          <w:szCs w:val="28"/>
        </w:rPr>
        <w:t> </w:t>
      </w:r>
      <w:r w:rsidR="002265DA" w:rsidRPr="00C42EB9">
        <w:rPr>
          <w:rFonts w:ascii="Times New Roman" w:hAnsi="Times New Roman"/>
          <w:sz w:val="28"/>
          <w:szCs w:val="28"/>
        </w:rPr>
        <w:t xml:space="preserve">500 посадочных мест. </w:t>
      </w:r>
      <w:r w:rsidR="007162B2">
        <w:rPr>
          <w:rFonts w:ascii="Times New Roman" w:hAnsi="Times New Roman"/>
          <w:sz w:val="28"/>
          <w:szCs w:val="28"/>
        </w:rPr>
        <w:t>В</w:t>
      </w:r>
      <w:r w:rsidR="00AF7D53" w:rsidRPr="00AF7D53">
        <w:rPr>
          <w:rFonts w:ascii="Times New Roman" w:hAnsi="Times New Roman"/>
          <w:sz w:val="28"/>
          <w:szCs w:val="28"/>
        </w:rPr>
        <w:t xml:space="preserve"> здании </w:t>
      </w:r>
      <w:r w:rsidR="007162B2">
        <w:rPr>
          <w:rFonts w:ascii="Times New Roman" w:hAnsi="Times New Roman"/>
          <w:sz w:val="28"/>
          <w:szCs w:val="28"/>
        </w:rPr>
        <w:t xml:space="preserve">еще </w:t>
      </w:r>
      <w:r w:rsidR="00AF7D53" w:rsidRPr="00AF7D53">
        <w:rPr>
          <w:rFonts w:ascii="Times New Roman" w:hAnsi="Times New Roman"/>
          <w:sz w:val="28"/>
          <w:szCs w:val="28"/>
        </w:rPr>
        <w:t>расположены 6 тренировочных кортов общей площадью 3</w:t>
      </w:r>
      <w:r w:rsidR="00AF7D53">
        <w:rPr>
          <w:rFonts w:ascii="Times New Roman" w:hAnsi="Times New Roman"/>
          <w:sz w:val="28"/>
          <w:szCs w:val="28"/>
        </w:rPr>
        <w:t> </w:t>
      </w:r>
      <w:r w:rsidR="00AF7D53" w:rsidRPr="00AF7D53">
        <w:rPr>
          <w:rFonts w:ascii="Times New Roman" w:hAnsi="Times New Roman"/>
          <w:sz w:val="28"/>
          <w:szCs w:val="28"/>
        </w:rPr>
        <w:t>700</w:t>
      </w:r>
      <w:r w:rsidR="00AF7D53">
        <w:rPr>
          <w:rFonts w:ascii="Times New Roman" w:hAnsi="Times New Roman"/>
          <w:sz w:val="28"/>
          <w:szCs w:val="28"/>
        </w:rPr>
        <w:t xml:space="preserve"> </w:t>
      </w:r>
      <w:r w:rsidR="00AF7D53" w:rsidRPr="00AF7D53">
        <w:rPr>
          <w:rFonts w:ascii="Times New Roman" w:hAnsi="Times New Roman"/>
          <w:sz w:val="28"/>
          <w:szCs w:val="28"/>
        </w:rPr>
        <w:t>м</w:t>
      </w:r>
      <w:proofErr w:type="gramStart"/>
      <w:r w:rsidR="00AF7D53" w:rsidRPr="00AF7D53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="007162B2">
        <w:rPr>
          <w:rFonts w:ascii="Times New Roman" w:hAnsi="Times New Roman"/>
          <w:sz w:val="28"/>
          <w:szCs w:val="28"/>
        </w:rPr>
        <w:t>.</w:t>
      </w:r>
    </w:p>
    <w:p w:rsidR="002265DA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>На базе Центра спортивной подготовки по теннису действуют секции для детей и взрослых по теннису, настольному теннису, художественной гимнастике, проходят занятия по фитнесу, работает тренажерный зал, сауны, зал для бильярда. Центр укомплектован современным оборудованием для проведения соревнований по теннису как российского, так и международного уровня.</w:t>
      </w:r>
      <w:r w:rsidR="003C35FA">
        <w:rPr>
          <w:rFonts w:ascii="Times New Roman" w:hAnsi="Times New Roman"/>
          <w:sz w:val="28"/>
          <w:szCs w:val="28"/>
        </w:rPr>
        <w:t xml:space="preserve"> В Центре развития теннисного спорта ежегодно проходят соревнования по акробатике, художественной гимнастике, бальным танцам</w:t>
      </w:r>
      <w:r w:rsidR="002265DA">
        <w:rPr>
          <w:rFonts w:ascii="Times New Roman" w:hAnsi="Times New Roman"/>
          <w:sz w:val="28"/>
          <w:szCs w:val="28"/>
        </w:rPr>
        <w:t xml:space="preserve"> и другим видам спорта</w:t>
      </w:r>
      <w:r w:rsidR="003C35FA">
        <w:rPr>
          <w:rFonts w:ascii="Times New Roman" w:hAnsi="Times New Roman"/>
          <w:sz w:val="28"/>
          <w:szCs w:val="28"/>
        </w:rPr>
        <w:t>.</w:t>
      </w:r>
      <w:r w:rsidR="00167793" w:rsidRPr="00167793">
        <w:rPr>
          <w:rFonts w:ascii="Times New Roman" w:hAnsi="Times New Roman"/>
          <w:sz w:val="28"/>
          <w:szCs w:val="28"/>
        </w:rPr>
        <w:t xml:space="preserve"> </w:t>
      </w:r>
      <w:r w:rsidR="00167793" w:rsidRPr="00C42EB9">
        <w:rPr>
          <w:rFonts w:ascii="Times New Roman" w:hAnsi="Times New Roman"/>
          <w:sz w:val="28"/>
          <w:szCs w:val="28"/>
        </w:rPr>
        <w:t xml:space="preserve">При необходимой трансформации в течение считанных часов </w:t>
      </w:r>
      <w:r w:rsidR="00167793">
        <w:rPr>
          <w:rFonts w:ascii="Times New Roman" w:hAnsi="Times New Roman"/>
          <w:sz w:val="28"/>
          <w:szCs w:val="28"/>
        </w:rPr>
        <w:t>зал с центральным кортом может быть переоборудован</w:t>
      </w:r>
      <w:r w:rsidR="002265DA">
        <w:rPr>
          <w:rFonts w:ascii="Times New Roman" w:hAnsi="Times New Roman"/>
          <w:sz w:val="28"/>
          <w:szCs w:val="28"/>
        </w:rPr>
        <w:t xml:space="preserve"> в концертную площадку со сценой.</w:t>
      </w:r>
    </w:p>
    <w:p w:rsidR="001335A0" w:rsidRDefault="00167793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ближайшее время, 2 и 9 марта, здесь состоятся торжественные церемонии открытия и закрытия финала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Всероссийской зимней Спартакиады инвалидов 2017 года.</w:t>
      </w:r>
    </w:p>
    <w:p w:rsidR="007162B2" w:rsidRPr="00C42EB9" w:rsidRDefault="007162B2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в здании располагается </w:t>
      </w:r>
      <w:r w:rsidR="00DD07A7">
        <w:rPr>
          <w:rFonts w:ascii="Times New Roman" w:hAnsi="Times New Roman"/>
          <w:sz w:val="28"/>
          <w:szCs w:val="28"/>
        </w:rPr>
        <w:t>БУ</w:t>
      </w:r>
      <w:r>
        <w:rPr>
          <w:rFonts w:ascii="Times New Roman" w:hAnsi="Times New Roman"/>
          <w:sz w:val="28"/>
          <w:szCs w:val="28"/>
        </w:rPr>
        <w:t xml:space="preserve"> ХМАО – Югры «</w:t>
      </w:r>
      <w:r w:rsidR="00DD07A7">
        <w:rPr>
          <w:rFonts w:ascii="Times New Roman" w:hAnsi="Times New Roman"/>
          <w:sz w:val="28"/>
          <w:szCs w:val="28"/>
        </w:rPr>
        <w:t>Центр адаптивного спорта</w:t>
      </w:r>
      <w:r>
        <w:rPr>
          <w:rFonts w:ascii="Times New Roman" w:hAnsi="Times New Roman"/>
          <w:sz w:val="28"/>
          <w:szCs w:val="28"/>
        </w:rPr>
        <w:t>»</w:t>
      </w:r>
      <w:r w:rsidR="00DD07A7">
        <w:rPr>
          <w:rFonts w:ascii="Times New Roman" w:hAnsi="Times New Roman"/>
          <w:sz w:val="28"/>
          <w:szCs w:val="28"/>
        </w:rPr>
        <w:t>.</w:t>
      </w:r>
    </w:p>
    <w:p w:rsidR="001335A0" w:rsidRPr="00C42EB9" w:rsidRDefault="001335A0" w:rsidP="00A57967">
      <w:pPr>
        <w:jc w:val="center"/>
        <w:rPr>
          <w:rFonts w:ascii="Times New Roman" w:hAnsi="Times New Roman"/>
          <w:b/>
          <w:sz w:val="28"/>
          <w:szCs w:val="28"/>
        </w:rPr>
      </w:pPr>
      <w:r w:rsidRPr="00C42EB9">
        <w:rPr>
          <w:rFonts w:ascii="Times New Roman" w:hAnsi="Times New Roman"/>
          <w:b/>
          <w:sz w:val="28"/>
          <w:szCs w:val="28"/>
        </w:rPr>
        <w:t>Открытый стадион «Югра-Атлетикс»</w:t>
      </w:r>
    </w:p>
    <w:p w:rsidR="0088229E" w:rsidRPr="00C42EB9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Открытый стадион </w:t>
      </w:r>
      <w:r w:rsidR="00BD6141">
        <w:rPr>
          <w:rFonts w:ascii="Times New Roman" w:hAnsi="Times New Roman"/>
          <w:sz w:val="28"/>
          <w:szCs w:val="28"/>
        </w:rPr>
        <w:t>«</w:t>
      </w:r>
      <w:r w:rsidRPr="00C42EB9">
        <w:rPr>
          <w:rFonts w:ascii="Times New Roman" w:hAnsi="Times New Roman"/>
          <w:sz w:val="28"/>
          <w:szCs w:val="28"/>
        </w:rPr>
        <w:t>Югра-Атлетикс</w:t>
      </w:r>
      <w:r w:rsidR="00BD6141">
        <w:rPr>
          <w:rFonts w:ascii="Times New Roman" w:hAnsi="Times New Roman"/>
          <w:sz w:val="28"/>
          <w:szCs w:val="28"/>
        </w:rPr>
        <w:t>»</w:t>
      </w:r>
      <w:r w:rsidRPr="00C42EB9">
        <w:rPr>
          <w:rFonts w:ascii="Times New Roman" w:hAnsi="Times New Roman"/>
          <w:sz w:val="28"/>
          <w:szCs w:val="28"/>
        </w:rPr>
        <w:t xml:space="preserve"> введен в эксплуатацию в августе 2006 года. Стадион, вмещающий 10</w:t>
      </w:r>
      <w:r w:rsidR="000868ED">
        <w:rPr>
          <w:rFonts w:ascii="Times New Roman" w:hAnsi="Times New Roman"/>
          <w:sz w:val="28"/>
          <w:szCs w:val="28"/>
        </w:rPr>
        <w:t> </w:t>
      </w:r>
      <w:r w:rsidR="00CA23FE">
        <w:rPr>
          <w:rFonts w:ascii="Times New Roman" w:hAnsi="Times New Roman"/>
          <w:sz w:val="28"/>
          <w:szCs w:val="28"/>
        </w:rPr>
        <w:t>000 зрителей</w:t>
      </w:r>
      <w:r w:rsidRPr="00C42EB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42EB9">
        <w:rPr>
          <w:rFonts w:ascii="Times New Roman" w:hAnsi="Times New Roman"/>
          <w:sz w:val="28"/>
          <w:szCs w:val="28"/>
        </w:rPr>
        <w:t>Между западной и восточной трибунами стадиона находится футбольное поле, отвечающее всем требованиям проведения игр.</w:t>
      </w:r>
      <w:proofErr w:type="gramEnd"/>
      <w:r w:rsidRPr="00C42EB9">
        <w:rPr>
          <w:rFonts w:ascii="Times New Roman" w:hAnsi="Times New Roman"/>
          <w:sz w:val="28"/>
          <w:szCs w:val="28"/>
        </w:rPr>
        <w:t xml:space="preserve"> </w:t>
      </w:r>
      <w:r w:rsidR="00344631">
        <w:rPr>
          <w:rFonts w:ascii="Times New Roman" w:hAnsi="Times New Roman"/>
          <w:sz w:val="28"/>
          <w:szCs w:val="28"/>
        </w:rPr>
        <w:t>С</w:t>
      </w:r>
      <w:r w:rsidRPr="00C42EB9">
        <w:rPr>
          <w:rFonts w:ascii="Times New Roman" w:hAnsi="Times New Roman"/>
          <w:sz w:val="28"/>
          <w:szCs w:val="28"/>
        </w:rPr>
        <w:t xml:space="preserve">тадион оборудован легкоатлетическими дорожками, ямой для прыжков в высоту и с шестом, имеет сектор для толкания ядра и метания копья. На базе открытого стадиона </w:t>
      </w:r>
      <w:r w:rsidR="00BD6141">
        <w:rPr>
          <w:rFonts w:ascii="Times New Roman" w:hAnsi="Times New Roman"/>
          <w:sz w:val="28"/>
          <w:szCs w:val="28"/>
        </w:rPr>
        <w:t>«</w:t>
      </w:r>
      <w:r w:rsidRPr="00C42EB9">
        <w:rPr>
          <w:rFonts w:ascii="Times New Roman" w:hAnsi="Times New Roman"/>
          <w:sz w:val="28"/>
          <w:szCs w:val="28"/>
        </w:rPr>
        <w:t>Югра-Атлетикс</w:t>
      </w:r>
      <w:r w:rsidR="00BD6141">
        <w:rPr>
          <w:rFonts w:ascii="Times New Roman" w:hAnsi="Times New Roman"/>
          <w:sz w:val="28"/>
          <w:szCs w:val="28"/>
        </w:rPr>
        <w:t>»</w:t>
      </w:r>
      <w:r w:rsidRPr="00C42EB9">
        <w:rPr>
          <w:rFonts w:ascii="Times New Roman" w:hAnsi="Times New Roman"/>
          <w:sz w:val="28"/>
          <w:szCs w:val="28"/>
        </w:rPr>
        <w:t xml:space="preserve"> действуют секции для детей и взрослых по художественной гимнастике, хореографии, легкой атлетике, боксу, панкратиону, дзюдо, мини-футболу и другим видам спорта.</w:t>
      </w:r>
      <w:r w:rsidR="0088229E">
        <w:rPr>
          <w:rFonts w:ascii="Times New Roman" w:hAnsi="Times New Roman"/>
          <w:sz w:val="28"/>
          <w:szCs w:val="28"/>
        </w:rPr>
        <w:t xml:space="preserve"> </w:t>
      </w:r>
      <w:r w:rsidR="00665313">
        <w:rPr>
          <w:rFonts w:ascii="Times New Roman" w:hAnsi="Times New Roman"/>
          <w:sz w:val="28"/>
          <w:szCs w:val="28"/>
        </w:rPr>
        <w:t xml:space="preserve">В зимний период на стадионе организуется каток </w:t>
      </w:r>
      <w:r w:rsidR="00665313" w:rsidRPr="00C42EB9">
        <w:rPr>
          <w:rFonts w:ascii="Times New Roman" w:hAnsi="Times New Roman"/>
          <w:sz w:val="28"/>
          <w:szCs w:val="28"/>
        </w:rPr>
        <w:t>для массового катания на коньках</w:t>
      </w:r>
      <w:r w:rsidR="00665313">
        <w:rPr>
          <w:rFonts w:ascii="Times New Roman" w:hAnsi="Times New Roman"/>
          <w:sz w:val="28"/>
          <w:szCs w:val="28"/>
        </w:rPr>
        <w:t>.</w:t>
      </w:r>
    </w:p>
    <w:p w:rsidR="001335A0" w:rsidRPr="00C42EB9" w:rsidRDefault="001335A0" w:rsidP="00A57967">
      <w:pPr>
        <w:jc w:val="center"/>
        <w:rPr>
          <w:rFonts w:ascii="Times New Roman" w:hAnsi="Times New Roman"/>
          <w:b/>
          <w:sz w:val="28"/>
          <w:szCs w:val="28"/>
        </w:rPr>
      </w:pPr>
      <w:r w:rsidRPr="00C42EB9">
        <w:rPr>
          <w:rFonts w:ascii="Times New Roman" w:hAnsi="Times New Roman"/>
          <w:b/>
          <w:sz w:val="28"/>
          <w:szCs w:val="28"/>
        </w:rPr>
        <w:t>Горнолыжный комплекс «Хвойный Урман»</w:t>
      </w:r>
    </w:p>
    <w:p w:rsidR="001335A0" w:rsidRPr="00C42EB9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Горнолыжный комплекс </w:t>
      </w:r>
      <w:r w:rsidR="00861057">
        <w:rPr>
          <w:rFonts w:ascii="Times New Roman" w:hAnsi="Times New Roman"/>
          <w:sz w:val="28"/>
          <w:szCs w:val="28"/>
        </w:rPr>
        <w:t>«</w:t>
      </w:r>
      <w:r w:rsidRPr="00C42EB9">
        <w:rPr>
          <w:rFonts w:ascii="Times New Roman" w:hAnsi="Times New Roman"/>
          <w:sz w:val="28"/>
          <w:szCs w:val="28"/>
        </w:rPr>
        <w:t>Хвойный урман</w:t>
      </w:r>
      <w:r w:rsidR="00861057">
        <w:rPr>
          <w:rFonts w:ascii="Times New Roman" w:hAnsi="Times New Roman"/>
          <w:sz w:val="28"/>
          <w:szCs w:val="28"/>
        </w:rPr>
        <w:t>»</w:t>
      </w:r>
      <w:r w:rsidRPr="00C42EB9">
        <w:rPr>
          <w:rFonts w:ascii="Times New Roman" w:hAnsi="Times New Roman"/>
          <w:sz w:val="28"/>
          <w:szCs w:val="28"/>
        </w:rPr>
        <w:t xml:space="preserve"> начал функционировать в марте 2004 года. Комплекс оборудован канатным подъёмником и ограничителями склона для безопасности </w:t>
      </w:r>
      <w:proofErr w:type="gramStart"/>
      <w:r w:rsidRPr="00C42EB9">
        <w:rPr>
          <w:rFonts w:ascii="Times New Roman" w:hAnsi="Times New Roman"/>
          <w:sz w:val="28"/>
          <w:szCs w:val="28"/>
        </w:rPr>
        <w:t>катающихся</w:t>
      </w:r>
      <w:proofErr w:type="gramEnd"/>
      <w:r w:rsidRPr="00C42EB9">
        <w:rPr>
          <w:rFonts w:ascii="Times New Roman" w:hAnsi="Times New Roman"/>
          <w:sz w:val="28"/>
          <w:szCs w:val="28"/>
        </w:rPr>
        <w:t>. Склон трассы сконструирован таким образом, чтобы ей могли воспользоваться не только подготовленные люди, но и совсем неопытные любители спорта.</w:t>
      </w:r>
    </w:p>
    <w:p w:rsidR="001335A0" w:rsidRPr="00C42EB9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Склоны горнолыжного комплекса </w:t>
      </w:r>
      <w:r w:rsidR="00861057">
        <w:rPr>
          <w:rFonts w:ascii="Times New Roman" w:hAnsi="Times New Roman"/>
          <w:sz w:val="28"/>
          <w:szCs w:val="28"/>
        </w:rPr>
        <w:t>«</w:t>
      </w:r>
      <w:r w:rsidRPr="00C42EB9">
        <w:rPr>
          <w:rFonts w:ascii="Times New Roman" w:hAnsi="Times New Roman"/>
          <w:sz w:val="28"/>
          <w:szCs w:val="28"/>
        </w:rPr>
        <w:t>Хвойный урман</w:t>
      </w:r>
      <w:r w:rsidR="00861057">
        <w:rPr>
          <w:rFonts w:ascii="Times New Roman" w:hAnsi="Times New Roman"/>
          <w:sz w:val="28"/>
          <w:szCs w:val="28"/>
        </w:rPr>
        <w:t>»</w:t>
      </w:r>
      <w:r w:rsidRPr="00C42EB9">
        <w:rPr>
          <w:rFonts w:ascii="Times New Roman" w:hAnsi="Times New Roman"/>
          <w:sz w:val="28"/>
          <w:szCs w:val="28"/>
        </w:rPr>
        <w:t xml:space="preserve"> оснащены профессиональным оборудованием австрийской фирмы </w:t>
      </w:r>
      <w:r w:rsidR="00861057">
        <w:rPr>
          <w:rFonts w:ascii="Times New Roman" w:hAnsi="Times New Roman"/>
          <w:sz w:val="28"/>
          <w:szCs w:val="28"/>
        </w:rPr>
        <w:t>«</w:t>
      </w:r>
      <w:proofErr w:type="spellStart"/>
      <w:r w:rsidRPr="00C42EB9">
        <w:rPr>
          <w:rFonts w:ascii="Times New Roman" w:hAnsi="Times New Roman"/>
          <w:sz w:val="28"/>
          <w:szCs w:val="28"/>
          <w:lang w:val="en-US"/>
        </w:rPr>
        <w:t>Doppelmeier</w:t>
      </w:r>
      <w:proofErr w:type="spellEnd"/>
      <w:r w:rsidR="00861057">
        <w:rPr>
          <w:rFonts w:ascii="Times New Roman" w:hAnsi="Times New Roman"/>
          <w:sz w:val="28"/>
          <w:szCs w:val="28"/>
        </w:rPr>
        <w:t>»</w:t>
      </w:r>
      <w:r w:rsidRPr="00C42EB9">
        <w:rPr>
          <w:rFonts w:ascii="Times New Roman" w:hAnsi="Times New Roman"/>
          <w:sz w:val="28"/>
          <w:szCs w:val="28"/>
        </w:rPr>
        <w:t>. Компле</w:t>
      </w:r>
      <w:proofErr w:type="gramStart"/>
      <w:r w:rsidRPr="00C42EB9">
        <w:rPr>
          <w:rFonts w:ascii="Times New Roman" w:hAnsi="Times New Roman"/>
          <w:sz w:val="28"/>
          <w:szCs w:val="28"/>
        </w:rPr>
        <w:t>кс вкл</w:t>
      </w:r>
      <w:proofErr w:type="gramEnd"/>
      <w:r w:rsidRPr="00C42EB9">
        <w:rPr>
          <w:rFonts w:ascii="Times New Roman" w:hAnsi="Times New Roman"/>
          <w:sz w:val="28"/>
          <w:szCs w:val="28"/>
        </w:rPr>
        <w:t>ючает в себя пассажирскую кресельную канатную дорогу протяженностью 1</w:t>
      </w:r>
      <w:r w:rsidR="00EE11F7">
        <w:rPr>
          <w:rFonts w:ascii="Times New Roman" w:hAnsi="Times New Roman"/>
          <w:sz w:val="28"/>
          <w:szCs w:val="28"/>
        </w:rPr>
        <w:t> </w:t>
      </w:r>
      <w:r w:rsidRPr="00C42EB9">
        <w:rPr>
          <w:rFonts w:ascii="Times New Roman" w:hAnsi="Times New Roman"/>
          <w:sz w:val="28"/>
          <w:szCs w:val="28"/>
        </w:rPr>
        <w:t xml:space="preserve">050 метров, горнолыжную трассу протяженностью </w:t>
      </w:r>
      <w:smartTag w:uri="urn:schemas-microsoft-com:office:smarttags" w:element="metricconverter">
        <w:smartTagPr>
          <w:attr w:name="ProductID" w:val="650 метров"/>
        </w:smartTagPr>
        <w:r w:rsidRPr="00C42EB9">
          <w:rPr>
            <w:rFonts w:ascii="Times New Roman" w:hAnsi="Times New Roman"/>
            <w:sz w:val="28"/>
            <w:szCs w:val="28"/>
          </w:rPr>
          <w:t>650 метров</w:t>
        </w:r>
      </w:smartTag>
      <w:r w:rsidRPr="00C42EB9">
        <w:rPr>
          <w:rFonts w:ascii="Times New Roman" w:hAnsi="Times New Roman"/>
          <w:sz w:val="28"/>
          <w:szCs w:val="28"/>
        </w:rPr>
        <w:t xml:space="preserve"> и перепадом высот </w:t>
      </w:r>
      <w:smartTag w:uri="urn:schemas-microsoft-com:office:smarttags" w:element="metricconverter">
        <w:smartTagPr>
          <w:attr w:name="ProductID" w:val="120 метров"/>
        </w:smartTagPr>
        <w:r w:rsidRPr="00C42EB9">
          <w:rPr>
            <w:rFonts w:ascii="Times New Roman" w:hAnsi="Times New Roman"/>
            <w:sz w:val="28"/>
            <w:szCs w:val="28"/>
          </w:rPr>
          <w:t>120 метров</w:t>
        </w:r>
      </w:smartTag>
      <w:r w:rsidRPr="00C42EB9">
        <w:rPr>
          <w:rFonts w:ascii="Times New Roman" w:hAnsi="Times New Roman"/>
          <w:sz w:val="28"/>
          <w:szCs w:val="28"/>
        </w:rPr>
        <w:t xml:space="preserve"> с системой искусственного </w:t>
      </w:r>
      <w:proofErr w:type="spellStart"/>
      <w:r w:rsidRPr="00C42EB9">
        <w:rPr>
          <w:rFonts w:ascii="Times New Roman" w:hAnsi="Times New Roman"/>
          <w:sz w:val="28"/>
          <w:szCs w:val="28"/>
        </w:rPr>
        <w:t>оснежения</w:t>
      </w:r>
      <w:proofErr w:type="spellEnd"/>
      <w:r w:rsidRPr="00C42EB9">
        <w:rPr>
          <w:rFonts w:ascii="Times New Roman" w:hAnsi="Times New Roman"/>
          <w:sz w:val="28"/>
          <w:szCs w:val="28"/>
        </w:rPr>
        <w:t>, 3 промежуточные станции, трассы для параллельных дисциплин.</w:t>
      </w:r>
    </w:p>
    <w:p w:rsidR="001335A0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В 2015 году, в рамках </w:t>
      </w:r>
      <w:r w:rsidR="00EE11F7">
        <w:rPr>
          <w:rFonts w:ascii="Times New Roman" w:hAnsi="Times New Roman"/>
          <w:sz w:val="28"/>
          <w:szCs w:val="28"/>
          <w:lang w:val="en-US"/>
        </w:rPr>
        <w:t>XVIII</w:t>
      </w:r>
      <w:r w:rsidR="00EE11F7" w:rsidRPr="00C42EB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2EB9">
        <w:rPr>
          <w:rFonts w:ascii="Times New Roman" w:hAnsi="Times New Roman"/>
          <w:sz w:val="28"/>
          <w:szCs w:val="28"/>
        </w:rPr>
        <w:t>Сурдлимпийских</w:t>
      </w:r>
      <w:proofErr w:type="spellEnd"/>
      <w:r w:rsidRPr="00C42EB9">
        <w:rPr>
          <w:rFonts w:ascii="Times New Roman" w:hAnsi="Times New Roman"/>
          <w:sz w:val="28"/>
          <w:szCs w:val="28"/>
        </w:rPr>
        <w:t xml:space="preserve"> </w:t>
      </w:r>
      <w:r w:rsidR="00A85244">
        <w:rPr>
          <w:rFonts w:ascii="Times New Roman" w:hAnsi="Times New Roman"/>
          <w:sz w:val="28"/>
          <w:szCs w:val="28"/>
        </w:rPr>
        <w:t xml:space="preserve">зимних </w:t>
      </w:r>
      <w:r w:rsidRPr="00C42EB9">
        <w:rPr>
          <w:rFonts w:ascii="Times New Roman" w:hAnsi="Times New Roman"/>
          <w:sz w:val="28"/>
          <w:szCs w:val="28"/>
        </w:rPr>
        <w:t>игр, з</w:t>
      </w:r>
      <w:r w:rsidR="00344631">
        <w:rPr>
          <w:rFonts w:ascii="Times New Roman" w:hAnsi="Times New Roman"/>
          <w:sz w:val="28"/>
          <w:szCs w:val="28"/>
        </w:rPr>
        <w:t>десь с успехом была подготовлена</w:t>
      </w:r>
      <w:r w:rsidRPr="00C42EB9">
        <w:rPr>
          <w:rFonts w:ascii="Times New Roman" w:hAnsi="Times New Roman"/>
          <w:sz w:val="28"/>
          <w:szCs w:val="28"/>
        </w:rPr>
        <w:t xml:space="preserve"> и опробован</w:t>
      </w:r>
      <w:r w:rsidR="00344631">
        <w:rPr>
          <w:rFonts w:ascii="Times New Roman" w:hAnsi="Times New Roman"/>
          <w:sz w:val="28"/>
          <w:szCs w:val="28"/>
        </w:rPr>
        <w:t>а</w:t>
      </w:r>
      <w:r w:rsidRPr="00C42EB9">
        <w:rPr>
          <w:rFonts w:ascii="Times New Roman" w:hAnsi="Times New Roman"/>
          <w:sz w:val="28"/>
          <w:szCs w:val="28"/>
        </w:rPr>
        <w:t xml:space="preserve"> трасс</w:t>
      </w:r>
      <w:r w:rsidR="00344631">
        <w:rPr>
          <w:rFonts w:ascii="Times New Roman" w:hAnsi="Times New Roman"/>
          <w:sz w:val="28"/>
          <w:szCs w:val="28"/>
        </w:rPr>
        <w:t>а</w:t>
      </w:r>
      <w:r w:rsidRPr="00C42EB9">
        <w:rPr>
          <w:rFonts w:ascii="Times New Roman" w:hAnsi="Times New Roman"/>
          <w:sz w:val="28"/>
          <w:szCs w:val="28"/>
        </w:rPr>
        <w:t xml:space="preserve"> для дисциплин </w:t>
      </w:r>
      <w:proofErr w:type="spellStart"/>
      <w:r w:rsidRPr="00C42EB9">
        <w:rPr>
          <w:rFonts w:ascii="Times New Roman" w:hAnsi="Times New Roman"/>
          <w:sz w:val="28"/>
          <w:szCs w:val="28"/>
        </w:rPr>
        <w:t>хаф-пайп</w:t>
      </w:r>
      <w:proofErr w:type="spellEnd"/>
      <w:r w:rsidRPr="00C42EB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42EB9">
        <w:rPr>
          <w:rFonts w:ascii="Times New Roman" w:hAnsi="Times New Roman"/>
          <w:sz w:val="28"/>
          <w:szCs w:val="28"/>
        </w:rPr>
        <w:t>борд-кросс</w:t>
      </w:r>
      <w:proofErr w:type="spellEnd"/>
      <w:r w:rsidRPr="00C42EB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C42EB9">
        <w:rPr>
          <w:rFonts w:ascii="Times New Roman" w:hAnsi="Times New Roman"/>
          <w:sz w:val="28"/>
          <w:szCs w:val="28"/>
        </w:rPr>
        <w:t>слоуп-стайл</w:t>
      </w:r>
      <w:proofErr w:type="spellEnd"/>
      <w:r w:rsidRPr="00C42EB9">
        <w:rPr>
          <w:rFonts w:ascii="Times New Roman" w:hAnsi="Times New Roman"/>
          <w:sz w:val="28"/>
          <w:szCs w:val="28"/>
        </w:rPr>
        <w:t xml:space="preserve">. Неоднократно </w:t>
      </w:r>
      <w:r w:rsidR="00861057">
        <w:rPr>
          <w:rFonts w:ascii="Times New Roman" w:hAnsi="Times New Roman"/>
          <w:sz w:val="28"/>
          <w:szCs w:val="28"/>
        </w:rPr>
        <w:t>«</w:t>
      </w:r>
      <w:r w:rsidRPr="00C42EB9">
        <w:rPr>
          <w:rFonts w:ascii="Times New Roman" w:hAnsi="Times New Roman"/>
          <w:sz w:val="28"/>
          <w:szCs w:val="28"/>
        </w:rPr>
        <w:t>Хвойный урман</w:t>
      </w:r>
      <w:r w:rsidR="00861057">
        <w:rPr>
          <w:rFonts w:ascii="Times New Roman" w:hAnsi="Times New Roman"/>
          <w:sz w:val="28"/>
          <w:szCs w:val="28"/>
        </w:rPr>
        <w:t>»</w:t>
      </w:r>
      <w:r w:rsidRPr="00C42EB9">
        <w:rPr>
          <w:rFonts w:ascii="Times New Roman" w:hAnsi="Times New Roman"/>
          <w:sz w:val="28"/>
          <w:szCs w:val="28"/>
        </w:rPr>
        <w:t xml:space="preserve"> принимал у себя тренировочные сборы </w:t>
      </w:r>
      <w:r w:rsidR="00A85244">
        <w:rPr>
          <w:rFonts w:ascii="Times New Roman" w:hAnsi="Times New Roman"/>
          <w:sz w:val="28"/>
          <w:szCs w:val="28"/>
        </w:rPr>
        <w:t>р</w:t>
      </w:r>
      <w:r w:rsidRPr="00C42EB9">
        <w:rPr>
          <w:rFonts w:ascii="Times New Roman" w:hAnsi="Times New Roman"/>
          <w:sz w:val="28"/>
          <w:szCs w:val="28"/>
        </w:rPr>
        <w:t xml:space="preserve">оссийской команды по сноуборду. </w:t>
      </w:r>
      <w:r w:rsidRPr="00A20EEA">
        <w:rPr>
          <w:rFonts w:ascii="Times New Roman" w:hAnsi="Times New Roman"/>
          <w:sz w:val="28"/>
          <w:szCs w:val="28"/>
        </w:rPr>
        <w:t xml:space="preserve">А в ноябре </w:t>
      </w:r>
      <w:r w:rsidR="00A85244" w:rsidRPr="00A20EEA">
        <w:rPr>
          <w:rFonts w:ascii="Times New Roman" w:hAnsi="Times New Roman"/>
          <w:sz w:val="28"/>
          <w:szCs w:val="28"/>
        </w:rPr>
        <w:t>2016</w:t>
      </w:r>
      <w:r w:rsidRPr="00A20EEA">
        <w:rPr>
          <w:rFonts w:ascii="Times New Roman" w:hAnsi="Times New Roman"/>
          <w:sz w:val="28"/>
          <w:szCs w:val="28"/>
        </w:rPr>
        <w:t xml:space="preserve"> года здесь </w:t>
      </w:r>
      <w:r w:rsidR="00A85244" w:rsidRPr="00A20EEA">
        <w:rPr>
          <w:rFonts w:ascii="Times New Roman" w:hAnsi="Times New Roman"/>
          <w:sz w:val="28"/>
          <w:szCs w:val="28"/>
        </w:rPr>
        <w:t>прошел</w:t>
      </w:r>
      <w:r w:rsidRPr="00A20EEA">
        <w:rPr>
          <w:rFonts w:ascii="Times New Roman" w:hAnsi="Times New Roman"/>
          <w:sz w:val="28"/>
          <w:szCs w:val="28"/>
        </w:rPr>
        <w:t xml:space="preserve"> первый этап Кубка России по сноуборду, в котором </w:t>
      </w:r>
      <w:r w:rsidR="00192586" w:rsidRPr="00A20EEA">
        <w:rPr>
          <w:rFonts w:ascii="Times New Roman" w:hAnsi="Times New Roman"/>
          <w:sz w:val="28"/>
          <w:szCs w:val="28"/>
        </w:rPr>
        <w:t>соревновались</w:t>
      </w:r>
      <w:r w:rsidR="00BA29E3" w:rsidRPr="00A20EEA">
        <w:rPr>
          <w:rFonts w:ascii="Times New Roman" w:hAnsi="Times New Roman"/>
          <w:sz w:val="28"/>
          <w:szCs w:val="28"/>
        </w:rPr>
        <w:t xml:space="preserve"> 61 </w:t>
      </w:r>
      <w:r w:rsidRPr="00A20EEA">
        <w:rPr>
          <w:rFonts w:ascii="Times New Roman" w:hAnsi="Times New Roman"/>
          <w:sz w:val="28"/>
          <w:szCs w:val="28"/>
        </w:rPr>
        <w:t>спортсмен</w:t>
      </w:r>
      <w:r w:rsidR="00BA29E3" w:rsidRPr="00A20EEA">
        <w:rPr>
          <w:rFonts w:ascii="Times New Roman" w:hAnsi="Times New Roman"/>
          <w:sz w:val="28"/>
          <w:szCs w:val="28"/>
        </w:rPr>
        <w:t xml:space="preserve"> из 11 субъектов РФ</w:t>
      </w:r>
      <w:r w:rsidRPr="00A20EEA">
        <w:rPr>
          <w:rFonts w:ascii="Times New Roman" w:hAnsi="Times New Roman"/>
          <w:sz w:val="28"/>
          <w:szCs w:val="28"/>
        </w:rPr>
        <w:t>.</w:t>
      </w:r>
    </w:p>
    <w:p w:rsidR="001C112A" w:rsidRDefault="001C112A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проведения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Всероссийской зимней Спартакиады инвалидов здесь пройдут соревнования по сноуборду и горным лыжам</w:t>
      </w:r>
      <w:r w:rsidR="009A0493">
        <w:rPr>
          <w:rFonts w:ascii="Times New Roman" w:hAnsi="Times New Roman"/>
          <w:sz w:val="28"/>
          <w:szCs w:val="28"/>
        </w:rPr>
        <w:t xml:space="preserve"> среди лиц с ограниченными возможностями здоровья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62531B" w:rsidRPr="00C42EB9" w:rsidRDefault="0062531B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 территории горнолыжного комплекса ор</w:t>
      </w:r>
      <w:r w:rsidR="002C4D77">
        <w:rPr>
          <w:rFonts w:ascii="Times New Roman" w:hAnsi="Times New Roman"/>
          <w:sz w:val="28"/>
          <w:szCs w:val="28"/>
        </w:rPr>
        <w:t>ганизована открытая зона отдыха, которая пользуется активным спросом населения в летний период.</w:t>
      </w:r>
      <w:r w:rsidR="009A0493">
        <w:rPr>
          <w:rFonts w:ascii="Times New Roman" w:hAnsi="Times New Roman"/>
          <w:sz w:val="28"/>
          <w:szCs w:val="28"/>
        </w:rPr>
        <w:t xml:space="preserve"> В зимний период в «Хвойном урмане» организуется</w:t>
      </w:r>
      <w:r w:rsidR="00147CB1">
        <w:rPr>
          <w:rFonts w:ascii="Times New Roman" w:hAnsi="Times New Roman"/>
          <w:sz w:val="28"/>
          <w:szCs w:val="28"/>
        </w:rPr>
        <w:t xml:space="preserve"> активный</w:t>
      </w:r>
      <w:r w:rsidR="009A0493">
        <w:rPr>
          <w:rFonts w:ascii="Times New Roman" w:hAnsi="Times New Roman"/>
          <w:sz w:val="28"/>
          <w:szCs w:val="28"/>
        </w:rPr>
        <w:t xml:space="preserve"> </w:t>
      </w:r>
      <w:r w:rsidR="00C07FDB">
        <w:rPr>
          <w:rFonts w:ascii="Times New Roman" w:hAnsi="Times New Roman"/>
          <w:sz w:val="28"/>
          <w:szCs w:val="28"/>
        </w:rPr>
        <w:t>отдых жителей и гостей города</w:t>
      </w:r>
      <w:r w:rsidR="00475708">
        <w:rPr>
          <w:rFonts w:ascii="Times New Roman" w:hAnsi="Times New Roman"/>
          <w:sz w:val="28"/>
          <w:szCs w:val="28"/>
        </w:rPr>
        <w:t xml:space="preserve">: катание на тюбингах, </w:t>
      </w:r>
      <w:r w:rsidR="00147CB1">
        <w:rPr>
          <w:rFonts w:ascii="Times New Roman" w:hAnsi="Times New Roman"/>
          <w:sz w:val="28"/>
          <w:szCs w:val="28"/>
        </w:rPr>
        <w:t>горных лыжах и сноуборде.</w:t>
      </w:r>
      <w:r w:rsidR="00505126">
        <w:rPr>
          <w:rFonts w:ascii="Times New Roman" w:hAnsi="Times New Roman"/>
          <w:sz w:val="28"/>
          <w:szCs w:val="28"/>
        </w:rPr>
        <w:t xml:space="preserve"> Для начинающих и любителей организована работа 3 инструкторов. </w:t>
      </w:r>
    </w:p>
    <w:p w:rsidR="001335A0" w:rsidRPr="00C42EB9" w:rsidRDefault="001335A0" w:rsidP="00A57967">
      <w:pPr>
        <w:jc w:val="center"/>
        <w:rPr>
          <w:rFonts w:ascii="Times New Roman" w:hAnsi="Times New Roman"/>
          <w:b/>
          <w:sz w:val="28"/>
          <w:szCs w:val="28"/>
        </w:rPr>
      </w:pPr>
      <w:r w:rsidRPr="00C42EB9">
        <w:rPr>
          <w:rFonts w:ascii="Times New Roman" w:hAnsi="Times New Roman"/>
          <w:b/>
          <w:sz w:val="28"/>
          <w:szCs w:val="28"/>
        </w:rPr>
        <w:t>Гостиница «Олимпийская»</w:t>
      </w:r>
    </w:p>
    <w:p w:rsidR="001C112A" w:rsidRDefault="001C112A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Её строительство и о</w:t>
      </w:r>
      <w:r w:rsidRPr="00C42EB9">
        <w:rPr>
          <w:rFonts w:ascii="Times New Roman" w:hAnsi="Times New Roman"/>
          <w:sz w:val="28"/>
          <w:szCs w:val="28"/>
        </w:rPr>
        <w:t>ткрытие состоялось в преддверии 39-ой Всемирной шахматной Олимпиады, прошедшей в сентябре 2010 года.</w:t>
      </w:r>
    </w:p>
    <w:p w:rsidR="009E3B61" w:rsidRDefault="00A20EEA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1335A0" w:rsidRPr="00C42EB9">
        <w:rPr>
          <w:rFonts w:ascii="Times New Roman" w:hAnsi="Times New Roman"/>
          <w:sz w:val="28"/>
          <w:szCs w:val="28"/>
        </w:rPr>
        <w:t>остиничный комплекс, рассчитанный на 418 номеров различных категорий, спо</w:t>
      </w:r>
      <w:r w:rsidR="00861057">
        <w:rPr>
          <w:rFonts w:ascii="Times New Roman" w:hAnsi="Times New Roman"/>
          <w:sz w:val="28"/>
          <w:szCs w:val="28"/>
        </w:rPr>
        <w:t xml:space="preserve">собен принять 770 </w:t>
      </w:r>
      <w:r w:rsidR="00536E41">
        <w:rPr>
          <w:rFonts w:ascii="Times New Roman" w:hAnsi="Times New Roman"/>
          <w:sz w:val="28"/>
          <w:szCs w:val="28"/>
        </w:rPr>
        <w:t>гостей</w:t>
      </w:r>
      <w:r w:rsidR="00861057">
        <w:rPr>
          <w:rFonts w:ascii="Times New Roman" w:hAnsi="Times New Roman"/>
          <w:sz w:val="28"/>
          <w:szCs w:val="28"/>
        </w:rPr>
        <w:t xml:space="preserve">. </w:t>
      </w:r>
      <w:r w:rsidR="0010239B">
        <w:rPr>
          <w:rFonts w:ascii="Times New Roman" w:hAnsi="Times New Roman"/>
          <w:sz w:val="28"/>
          <w:szCs w:val="28"/>
        </w:rPr>
        <w:t xml:space="preserve">Осенью 2016 года </w:t>
      </w:r>
      <w:r w:rsidR="002014CC">
        <w:rPr>
          <w:rFonts w:ascii="Times New Roman" w:hAnsi="Times New Roman"/>
          <w:sz w:val="28"/>
          <w:szCs w:val="28"/>
        </w:rPr>
        <w:t xml:space="preserve">были проведены масштабные работы по ремонту </w:t>
      </w:r>
      <w:r w:rsidR="009F19B8">
        <w:rPr>
          <w:rFonts w:ascii="Times New Roman" w:hAnsi="Times New Roman"/>
          <w:sz w:val="28"/>
          <w:szCs w:val="28"/>
        </w:rPr>
        <w:t>и обустройству, что позволило гостинице получить 3 звезды согласн</w:t>
      </w:r>
      <w:r w:rsidR="009F19B8" w:rsidRPr="00D170B1">
        <w:rPr>
          <w:rFonts w:ascii="Times New Roman" w:hAnsi="Times New Roman"/>
          <w:sz w:val="28"/>
          <w:szCs w:val="28"/>
        </w:rPr>
        <w:t xml:space="preserve">о </w:t>
      </w:r>
      <w:r w:rsidR="00FD0B7C">
        <w:rPr>
          <w:rFonts w:ascii="Times New Roman" w:hAnsi="Times New Roman"/>
          <w:sz w:val="28"/>
          <w:szCs w:val="28"/>
        </w:rPr>
        <w:t>«</w:t>
      </w:r>
      <w:r w:rsidR="00FD0B7C" w:rsidRPr="00FD0B7C">
        <w:rPr>
          <w:rFonts w:ascii="Times New Roman" w:hAnsi="Times New Roman"/>
          <w:sz w:val="28"/>
          <w:szCs w:val="28"/>
        </w:rPr>
        <w:t>Порядк</w:t>
      </w:r>
      <w:r w:rsidR="00FD0B7C">
        <w:rPr>
          <w:rFonts w:ascii="Times New Roman" w:hAnsi="Times New Roman"/>
          <w:sz w:val="28"/>
          <w:szCs w:val="28"/>
        </w:rPr>
        <w:t>у</w:t>
      </w:r>
      <w:r w:rsidR="00FD0B7C" w:rsidRPr="00FD0B7C">
        <w:rPr>
          <w:rFonts w:ascii="Times New Roman" w:hAnsi="Times New Roman"/>
          <w:sz w:val="28"/>
          <w:szCs w:val="28"/>
        </w:rPr>
        <w:t xml:space="preserve"> классификации объектов туристской индустрии, включающих гостиницы и иные средства размещения, осуществляемой аккредитованными организациями</w:t>
      </w:r>
      <w:r w:rsidR="00FD0B7C">
        <w:rPr>
          <w:rFonts w:ascii="Times New Roman" w:hAnsi="Times New Roman"/>
          <w:sz w:val="28"/>
          <w:szCs w:val="28"/>
        </w:rPr>
        <w:t>»</w:t>
      </w:r>
      <w:r w:rsidR="00FD0B7C" w:rsidRPr="00FD0B7C">
        <w:rPr>
          <w:rFonts w:ascii="Times New Roman" w:hAnsi="Times New Roman"/>
          <w:sz w:val="28"/>
          <w:szCs w:val="28"/>
        </w:rPr>
        <w:t>, утвержденным приказом Минкультуры России от 11.07.2014 г. №</w:t>
      </w:r>
      <w:r w:rsidR="009E3B61">
        <w:rPr>
          <w:rFonts w:ascii="Times New Roman" w:hAnsi="Times New Roman"/>
          <w:sz w:val="28"/>
          <w:szCs w:val="28"/>
        </w:rPr>
        <w:t xml:space="preserve"> </w:t>
      </w:r>
      <w:r w:rsidR="00FD0B7C" w:rsidRPr="00FD0B7C">
        <w:rPr>
          <w:rFonts w:ascii="Times New Roman" w:hAnsi="Times New Roman"/>
          <w:sz w:val="28"/>
          <w:szCs w:val="28"/>
        </w:rPr>
        <w:t>1215, зарегистрированным в Минюсте РФ 21.12.2014 г. № 35473</w:t>
      </w:r>
      <w:r w:rsidR="00FD0B7C">
        <w:rPr>
          <w:rFonts w:ascii="Times New Roman" w:hAnsi="Times New Roman"/>
          <w:sz w:val="28"/>
          <w:szCs w:val="28"/>
        </w:rPr>
        <w:t xml:space="preserve">. </w:t>
      </w:r>
    </w:p>
    <w:p w:rsidR="001335A0" w:rsidRDefault="00771A42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="00197018">
        <w:rPr>
          <w:rFonts w:ascii="Times New Roman" w:hAnsi="Times New Roman"/>
          <w:sz w:val="28"/>
          <w:szCs w:val="28"/>
        </w:rPr>
        <w:t xml:space="preserve">гостиничного </w:t>
      </w:r>
      <w:r>
        <w:rPr>
          <w:rFonts w:ascii="Times New Roman" w:hAnsi="Times New Roman"/>
          <w:sz w:val="28"/>
          <w:szCs w:val="28"/>
        </w:rPr>
        <w:t>комплекса</w:t>
      </w:r>
      <w:r w:rsidR="001335A0" w:rsidRPr="00C42EB9">
        <w:rPr>
          <w:rFonts w:ascii="Times New Roman" w:hAnsi="Times New Roman"/>
          <w:sz w:val="28"/>
          <w:szCs w:val="28"/>
        </w:rPr>
        <w:t xml:space="preserve"> находится фитнес-зал, бильярд, настольный теннис, </w:t>
      </w:r>
      <w:r w:rsidR="00197018">
        <w:rPr>
          <w:rFonts w:ascii="Times New Roman" w:hAnsi="Times New Roman"/>
          <w:sz w:val="28"/>
          <w:szCs w:val="28"/>
        </w:rPr>
        <w:t xml:space="preserve">лобби-бар, </w:t>
      </w:r>
      <w:r w:rsidR="001335A0" w:rsidRPr="00C42EB9">
        <w:rPr>
          <w:rFonts w:ascii="Times New Roman" w:hAnsi="Times New Roman"/>
          <w:sz w:val="28"/>
          <w:szCs w:val="28"/>
        </w:rPr>
        <w:t xml:space="preserve">ресторан и камера хранения багажа. Кроме этого, конференц-зал гостиницы оборудован всем необходимым для проведения </w:t>
      </w:r>
      <w:proofErr w:type="spellStart"/>
      <w:proofErr w:type="gramStart"/>
      <w:r w:rsidR="001335A0" w:rsidRPr="00C42EB9">
        <w:rPr>
          <w:rFonts w:ascii="Times New Roman" w:hAnsi="Times New Roman"/>
          <w:sz w:val="28"/>
          <w:szCs w:val="28"/>
        </w:rPr>
        <w:t>бизнес-встреч</w:t>
      </w:r>
      <w:proofErr w:type="spellEnd"/>
      <w:proofErr w:type="gramEnd"/>
      <w:r w:rsidR="001335A0" w:rsidRPr="00C42EB9">
        <w:rPr>
          <w:rFonts w:ascii="Times New Roman" w:hAnsi="Times New Roman"/>
          <w:sz w:val="28"/>
          <w:szCs w:val="28"/>
        </w:rPr>
        <w:t xml:space="preserve"> и семинаров.</w:t>
      </w:r>
    </w:p>
    <w:p w:rsidR="00D7285D" w:rsidRPr="00C42EB9" w:rsidRDefault="00D7285D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Гостиница принимала гостей города и участников крупнейших спортивных форумов, проходивших в Югре с 20</w:t>
      </w:r>
      <w:r w:rsidR="00771A42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1335A0" w:rsidRPr="00C42EB9" w:rsidRDefault="00622D0A" w:rsidP="00A57967">
      <w:pPr>
        <w:jc w:val="center"/>
        <w:rPr>
          <w:rFonts w:ascii="Times New Roman" w:hAnsi="Times New Roman"/>
          <w:b/>
          <w:sz w:val="28"/>
          <w:szCs w:val="28"/>
        </w:rPr>
      </w:pPr>
      <w:r w:rsidRPr="00622D0A">
        <w:rPr>
          <w:rFonts w:ascii="Times New Roman" w:hAnsi="Times New Roman"/>
          <w:b/>
          <w:sz w:val="28"/>
          <w:szCs w:val="28"/>
        </w:rPr>
        <w:t>Центр зимних видов спорта</w:t>
      </w:r>
      <w:r w:rsidR="001335A0" w:rsidRPr="00C42EB9">
        <w:rPr>
          <w:rFonts w:ascii="Times New Roman" w:hAnsi="Times New Roman"/>
          <w:b/>
          <w:sz w:val="28"/>
          <w:szCs w:val="28"/>
        </w:rPr>
        <w:t xml:space="preserve"> им. А.В. Ф</w:t>
      </w:r>
      <w:r w:rsidR="00E177D3">
        <w:rPr>
          <w:rFonts w:ascii="Times New Roman" w:hAnsi="Times New Roman"/>
          <w:b/>
          <w:sz w:val="28"/>
          <w:szCs w:val="28"/>
        </w:rPr>
        <w:t>илипенко</w:t>
      </w:r>
    </w:p>
    <w:p w:rsidR="001335A0" w:rsidRPr="00C42EB9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Центр зимних видов спорта им. А.В. Филипенко, названный в честь первого губернатора региона, является одной из визитных карточек города. </w:t>
      </w:r>
      <w:proofErr w:type="gramStart"/>
      <w:r w:rsidRPr="00C42EB9">
        <w:rPr>
          <w:rFonts w:ascii="Times New Roman" w:hAnsi="Times New Roman"/>
          <w:sz w:val="28"/>
          <w:szCs w:val="28"/>
        </w:rPr>
        <w:t>Общая протяженность его лыжных трасс составляет более 15 км, а занимаемая площадь превышает 140</w:t>
      </w:r>
      <w:r w:rsidR="00861057">
        <w:rPr>
          <w:rFonts w:ascii="Times New Roman" w:hAnsi="Times New Roman"/>
          <w:sz w:val="28"/>
          <w:szCs w:val="28"/>
        </w:rPr>
        <w:t> </w:t>
      </w:r>
      <w:r w:rsidRPr="00C42EB9">
        <w:rPr>
          <w:rFonts w:ascii="Times New Roman" w:hAnsi="Times New Roman"/>
          <w:sz w:val="28"/>
          <w:szCs w:val="28"/>
        </w:rPr>
        <w:t>000 м². Центр располагается в центральной части города и способен вместить до 15</w:t>
      </w:r>
      <w:r w:rsidR="00E177D3">
        <w:rPr>
          <w:rFonts w:ascii="Times New Roman" w:hAnsi="Times New Roman"/>
          <w:sz w:val="28"/>
          <w:szCs w:val="28"/>
        </w:rPr>
        <w:t> </w:t>
      </w:r>
      <w:r w:rsidRPr="00C42EB9">
        <w:rPr>
          <w:rFonts w:ascii="Times New Roman" w:hAnsi="Times New Roman"/>
          <w:sz w:val="28"/>
          <w:szCs w:val="28"/>
        </w:rPr>
        <w:t>000 зрителей, в т.ч. на стационарных трибунах может разместиться 9</w:t>
      </w:r>
      <w:r w:rsidR="00861057">
        <w:rPr>
          <w:rFonts w:ascii="Times New Roman" w:hAnsi="Times New Roman"/>
          <w:sz w:val="28"/>
          <w:szCs w:val="28"/>
        </w:rPr>
        <w:t> </w:t>
      </w:r>
      <w:r w:rsidRPr="00C42EB9">
        <w:rPr>
          <w:rFonts w:ascii="Times New Roman" w:hAnsi="Times New Roman"/>
          <w:sz w:val="28"/>
          <w:szCs w:val="28"/>
        </w:rPr>
        <w:t>700 зрителей</w:t>
      </w:r>
      <w:r w:rsidR="00771A42">
        <w:rPr>
          <w:rFonts w:ascii="Times New Roman" w:hAnsi="Times New Roman"/>
          <w:sz w:val="28"/>
          <w:szCs w:val="28"/>
        </w:rPr>
        <w:t xml:space="preserve">, а в период проведения этапа Кубка мира по биатлону было организовано </w:t>
      </w:r>
      <w:r w:rsidR="00EA0714">
        <w:rPr>
          <w:rFonts w:ascii="Times New Roman" w:hAnsi="Times New Roman"/>
          <w:sz w:val="28"/>
          <w:szCs w:val="28"/>
        </w:rPr>
        <w:t>дополнительно более 3 000 мест вдоль трасс.</w:t>
      </w:r>
      <w:proofErr w:type="gramEnd"/>
      <w:r w:rsidRPr="00C42EB9">
        <w:rPr>
          <w:rFonts w:ascii="Times New Roman" w:hAnsi="Times New Roman"/>
          <w:sz w:val="28"/>
          <w:szCs w:val="28"/>
        </w:rPr>
        <w:t xml:space="preserve"> Центр зимних видов спорта располагает собственным </w:t>
      </w:r>
      <w:proofErr w:type="spellStart"/>
      <w:r w:rsidRPr="00C42EB9">
        <w:rPr>
          <w:rFonts w:ascii="Times New Roman" w:hAnsi="Times New Roman"/>
          <w:sz w:val="28"/>
          <w:szCs w:val="28"/>
        </w:rPr>
        <w:t>снегохранилищем</w:t>
      </w:r>
      <w:proofErr w:type="spellEnd"/>
      <w:r w:rsidRPr="00C42EB9">
        <w:rPr>
          <w:rFonts w:ascii="Times New Roman" w:hAnsi="Times New Roman"/>
          <w:sz w:val="28"/>
          <w:szCs w:val="28"/>
        </w:rPr>
        <w:t xml:space="preserve"> объемом 15</w:t>
      </w:r>
      <w:r w:rsidR="00D7285D">
        <w:rPr>
          <w:rFonts w:ascii="Times New Roman" w:hAnsi="Times New Roman"/>
          <w:sz w:val="28"/>
          <w:szCs w:val="28"/>
        </w:rPr>
        <w:t> </w:t>
      </w:r>
      <w:r w:rsidRPr="00C42EB9">
        <w:rPr>
          <w:rFonts w:ascii="Times New Roman" w:hAnsi="Times New Roman"/>
          <w:sz w:val="28"/>
          <w:szCs w:val="28"/>
        </w:rPr>
        <w:t>000</w:t>
      </w:r>
      <w:r w:rsidR="00861057">
        <w:rPr>
          <w:rFonts w:ascii="Times New Roman" w:hAnsi="Times New Roman"/>
          <w:sz w:val="28"/>
          <w:szCs w:val="28"/>
        </w:rPr>
        <w:t xml:space="preserve"> </w:t>
      </w:r>
      <w:r w:rsidR="00E177D3">
        <w:rPr>
          <w:rFonts w:ascii="Times New Roman" w:hAnsi="Times New Roman"/>
          <w:sz w:val="28"/>
          <w:szCs w:val="28"/>
        </w:rPr>
        <w:t>м</w:t>
      </w:r>
      <w:r w:rsidR="00E177D3" w:rsidRPr="00E177D3">
        <w:rPr>
          <w:rFonts w:ascii="Times New Roman" w:hAnsi="Times New Roman"/>
          <w:sz w:val="28"/>
          <w:szCs w:val="28"/>
          <w:vertAlign w:val="superscript"/>
        </w:rPr>
        <w:t>3</w:t>
      </w:r>
      <w:r w:rsidRPr="00C42EB9">
        <w:rPr>
          <w:rFonts w:ascii="Times New Roman" w:hAnsi="Times New Roman"/>
          <w:sz w:val="28"/>
          <w:szCs w:val="28"/>
        </w:rPr>
        <w:t>.</w:t>
      </w:r>
    </w:p>
    <w:p w:rsidR="001335A0" w:rsidRPr="00C42EB9" w:rsidRDefault="001335A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42EB9">
        <w:rPr>
          <w:rFonts w:ascii="Times New Roman" w:hAnsi="Times New Roman"/>
          <w:sz w:val="28"/>
          <w:szCs w:val="28"/>
        </w:rPr>
        <w:t xml:space="preserve">Развитая инфраструктура и лицензия категории «А» Международного союза биатлонистов говорят не только о богатом опыте проведения международных турниров, но и о возможных перспективах использования Центра зимних видов спорта в будущем. </w:t>
      </w:r>
      <w:r w:rsidR="00EA0714">
        <w:rPr>
          <w:rFonts w:ascii="Times New Roman" w:hAnsi="Times New Roman"/>
          <w:sz w:val="28"/>
          <w:szCs w:val="28"/>
        </w:rPr>
        <w:t>Так в октябре-ноябре 2016 года  учебно-тренировочные сборы провели основные сборные команды России по биатлону и лыжным гонкам.</w:t>
      </w:r>
    </w:p>
    <w:p w:rsidR="001335A0" w:rsidRPr="00C42EB9" w:rsidRDefault="00FA37BF" w:rsidP="00A57967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="001335A0" w:rsidRPr="00C42EB9">
        <w:rPr>
          <w:rFonts w:ascii="Times New Roman" w:hAnsi="Times New Roman"/>
          <w:sz w:val="28"/>
          <w:szCs w:val="28"/>
        </w:rPr>
        <w:t>а его территории проходят тренировочные сборы сборных команд как Югры, так и других регионов по лыжным гонкам и биатлону</w:t>
      </w:r>
      <w:r w:rsidR="001335A0" w:rsidRPr="00C42EB9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Здесь </w:t>
      </w:r>
      <w:r w:rsidR="001335A0" w:rsidRPr="00C42EB9">
        <w:rPr>
          <w:rFonts w:ascii="Times New Roman" w:hAnsi="Times New Roman"/>
          <w:sz w:val="28"/>
          <w:szCs w:val="28"/>
          <w:shd w:val="clear" w:color="auto" w:fill="FFFFFF"/>
        </w:rPr>
        <w:t>базируется с</w:t>
      </w:r>
      <w:r w:rsidR="001335A0" w:rsidRPr="00C42EB9">
        <w:rPr>
          <w:rFonts w:ascii="Times New Roman" w:hAnsi="Times New Roman"/>
          <w:color w:val="000000"/>
          <w:sz w:val="28"/>
          <w:szCs w:val="28"/>
        </w:rPr>
        <w:t xml:space="preserve">пециализированная детско-юношеская спортивная школа олимпийского резерва, в которой занимаются около </w:t>
      </w:r>
      <w:r w:rsidR="00EA0714">
        <w:rPr>
          <w:rFonts w:ascii="Times New Roman" w:hAnsi="Times New Roman"/>
          <w:color w:val="000000"/>
          <w:sz w:val="28"/>
          <w:szCs w:val="28"/>
        </w:rPr>
        <w:t xml:space="preserve">300 лучших юных биатлонистов </w:t>
      </w:r>
      <w:r w:rsidR="001335A0" w:rsidRPr="00C42EB9">
        <w:rPr>
          <w:rFonts w:ascii="Times New Roman" w:hAnsi="Times New Roman"/>
          <w:color w:val="000000"/>
          <w:sz w:val="28"/>
          <w:szCs w:val="28"/>
        </w:rPr>
        <w:t xml:space="preserve">Ханты-Мансийска и округа. Биатлонный центр регулярно принимает на своей территории такие спортивно-массовые мероприятия как </w:t>
      </w:r>
      <w:r w:rsidR="00E177D3">
        <w:rPr>
          <w:rFonts w:ascii="Times New Roman" w:hAnsi="Times New Roman"/>
          <w:color w:val="000000"/>
          <w:sz w:val="28"/>
          <w:szCs w:val="28"/>
        </w:rPr>
        <w:t>«</w:t>
      </w:r>
      <w:r w:rsidR="001335A0" w:rsidRPr="00C42EB9">
        <w:rPr>
          <w:rFonts w:ascii="Times New Roman" w:hAnsi="Times New Roman"/>
          <w:color w:val="000000"/>
          <w:sz w:val="28"/>
          <w:szCs w:val="28"/>
        </w:rPr>
        <w:t>Кросс нации</w:t>
      </w:r>
      <w:r w:rsidR="00E177D3">
        <w:rPr>
          <w:rFonts w:ascii="Times New Roman" w:hAnsi="Times New Roman"/>
          <w:color w:val="000000"/>
          <w:sz w:val="28"/>
          <w:szCs w:val="28"/>
        </w:rPr>
        <w:t>»</w:t>
      </w:r>
      <w:r w:rsidR="001335A0" w:rsidRPr="00C42EB9">
        <w:rPr>
          <w:rFonts w:ascii="Times New Roman" w:hAnsi="Times New Roman"/>
          <w:color w:val="000000"/>
          <w:sz w:val="28"/>
          <w:szCs w:val="28"/>
        </w:rPr>
        <w:t xml:space="preserve"> и </w:t>
      </w:r>
      <w:r w:rsidR="00E177D3">
        <w:rPr>
          <w:rFonts w:ascii="Times New Roman" w:hAnsi="Times New Roman"/>
          <w:color w:val="000000"/>
          <w:sz w:val="28"/>
          <w:szCs w:val="28"/>
        </w:rPr>
        <w:t>«</w:t>
      </w:r>
      <w:r w:rsidR="001335A0" w:rsidRPr="00C42EB9">
        <w:rPr>
          <w:rFonts w:ascii="Times New Roman" w:hAnsi="Times New Roman"/>
          <w:color w:val="000000"/>
          <w:sz w:val="28"/>
          <w:szCs w:val="28"/>
        </w:rPr>
        <w:t>Лыжня России</w:t>
      </w:r>
      <w:r w:rsidR="00E177D3">
        <w:rPr>
          <w:rFonts w:ascii="Times New Roman" w:hAnsi="Times New Roman"/>
          <w:color w:val="000000"/>
          <w:sz w:val="28"/>
          <w:szCs w:val="28"/>
        </w:rPr>
        <w:t>»</w:t>
      </w:r>
      <w:r w:rsidR="008824E1">
        <w:rPr>
          <w:rFonts w:ascii="Times New Roman" w:hAnsi="Times New Roman"/>
          <w:color w:val="000000"/>
          <w:sz w:val="28"/>
          <w:szCs w:val="28"/>
        </w:rPr>
        <w:t>.</w:t>
      </w:r>
    </w:p>
    <w:p w:rsidR="00726BC7" w:rsidRDefault="00F40810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40810">
        <w:rPr>
          <w:rFonts w:ascii="Times New Roman" w:hAnsi="Times New Roman"/>
          <w:sz w:val="28"/>
          <w:szCs w:val="28"/>
        </w:rPr>
        <w:t>В ходе подготовки к Чемпионату России по лыжным гонкам</w:t>
      </w:r>
      <w:r>
        <w:rPr>
          <w:rFonts w:ascii="Times New Roman" w:hAnsi="Times New Roman"/>
          <w:sz w:val="28"/>
          <w:szCs w:val="28"/>
        </w:rPr>
        <w:t xml:space="preserve">, который пройдет с 24 марта по </w:t>
      </w:r>
      <w:r w:rsidR="008243A1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 апреля</w:t>
      </w:r>
      <w:r w:rsidR="00727111">
        <w:rPr>
          <w:rFonts w:ascii="Times New Roman" w:hAnsi="Times New Roman"/>
          <w:sz w:val="28"/>
          <w:szCs w:val="28"/>
        </w:rPr>
        <w:t xml:space="preserve"> 2017 года</w:t>
      </w:r>
      <w:r w:rsidR="007524B1">
        <w:rPr>
          <w:rFonts w:ascii="Times New Roman" w:hAnsi="Times New Roman"/>
          <w:sz w:val="28"/>
          <w:szCs w:val="28"/>
        </w:rPr>
        <w:t>,</w:t>
      </w:r>
      <w:r w:rsidRPr="00F40810">
        <w:rPr>
          <w:rFonts w:ascii="Times New Roman" w:hAnsi="Times New Roman"/>
          <w:sz w:val="28"/>
          <w:szCs w:val="28"/>
        </w:rPr>
        <w:t xml:space="preserve"> </w:t>
      </w:r>
      <w:r w:rsidR="007524B1">
        <w:rPr>
          <w:rFonts w:ascii="Times New Roman" w:hAnsi="Times New Roman"/>
          <w:sz w:val="28"/>
          <w:szCs w:val="28"/>
        </w:rPr>
        <w:t xml:space="preserve">были расширены и </w:t>
      </w:r>
      <w:proofErr w:type="spellStart"/>
      <w:r w:rsidR="007524B1">
        <w:rPr>
          <w:rFonts w:ascii="Times New Roman" w:hAnsi="Times New Roman"/>
          <w:sz w:val="28"/>
          <w:szCs w:val="28"/>
        </w:rPr>
        <w:t>переобустроены</w:t>
      </w:r>
      <w:proofErr w:type="spellEnd"/>
      <w:r w:rsidRPr="00F40810">
        <w:rPr>
          <w:rFonts w:ascii="Times New Roman" w:hAnsi="Times New Roman"/>
          <w:sz w:val="28"/>
          <w:szCs w:val="28"/>
        </w:rPr>
        <w:t xml:space="preserve"> трасс</w:t>
      </w:r>
      <w:r w:rsidR="007524B1">
        <w:rPr>
          <w:rFonts w:ascii="Times New Roman" w:hAnsi="Times New Roman"/>
          <w:sz w:val="28"/>
          <w:szCs w:val="28"/>
        </w:rPr>
        <w:t>ы</w:t>
      </w:r>
      <w:r w:rsidRPr="00F40810">
        <w:rPr>
          <w:rFonts w:ascii="Times New Roman" w:hAnsi="Times New Roman"/>
          <w:sz w:val="28"/>
          <w:szCs w:val="28"/>
        </w:rPr>
        <w:t xml:space="preserve"> Центра зимних видов спорта в соответствии с требованиями Федерации лыжных гонок России и Международной федерации лыжного спорта FIS</w:t>
      </w:r>
      <w:r w:rsidR="00726BC7" w:rsidRPr="00F40810">
        <w:rPr>
          <w:rFonts w:ascii="Times New Roman" w:hAnsi="Times New Roman"/>
          <w:sz w:val="28"/>
          <w:szCs w:val="28"/>
        </w:rPr>
        <w:t xml:space="preserve"> с 6 до 12 метров с целью соответствия новым стандартам проведения лыжных соревнований международного уровня.</w:t>
      </w:r>
      <w:proofErr w:type="gramEnd"/>
      <w:r w:rsidR="00726BC7" w:rsidRPr="00F40810">
        <w:rPr>
          <w:rFonts w:ascii="Times New Roman" w:hAnsi="Times New Roman"/>
          <w:sz w:val="28"/>
          <w:szCs w:val="28"/>
        </w:rPr>
        <w:t xml:space="preserve"> Все изменения ландшафта были проведены </w:t>
      </w:r>
      <w:r w:rsidR="00053E92">
        <w:rPr>
          <w:rFonts w:ascii="Times New Roman" w:hAnsi="Times New Roman"/>
          <w:sz w:val="28"/>
          <w:szCs w:val="28"/>
        </w:rPr>
        <w:t xml:space="preserve">на основании </w:t>
      </w:r>
      <w:r w:rsidR="00053E92" w:rsidRPr="00053E92">
        <w:rPr>
          <w:rFonts w:ascii="Times New Roman" w:hAnsi="Times New Roman"/>
          <w:sz w:val="28"/>
          <w:szCs w:val="28"/>
        </w:rPr>
        <w:t>проекта технического делегата FIS, главного специалиста Федерации лыжных гонок России по гомологации трасс по расширению и переобустройству</w:t>
      </w:r>
      <w:r w:rsidR="00053E92" w:rsidRPr="00F40810">
        <w:rPr>
          <w:rFonts w:ascii="Times New Roman" w:hAnsi="Times New Roman"/>
          <w:sz w:val="28"/>
          <w:szCs w:val="28"/>
        </w:rPr>
        <w:t xml:space="preserve"> </w:t>
      </w:r>
      <w:r w:rsidR="0061005A" w:rsidRPr="00F40810">
        <w:rPr>
          <w:rFonts w:ascii="Times New Roman" w:hAnsi="Times New Roman"/>
          <w:sz w:val="28"/>
          <w:szCs w:val="28"/>
        </w:rPr>
        <w:t>Центра зимних видов спорта</w:t>
      </w:r>
      <w:r w:rsidR="0061005A">
        <w:rPr>
          <w:rFonts w:ascii="Times New Roman" w:hAnsi="Times New Roman"/>
          <w:sz w:val="28"/>
          <w:szCs w:val="28"/>
        </w:rPr>
        <w:t xml:space="preserve"> </w:t>
      </w:r>
      <w:r w:rsidR="00053E92">
        <w:rPr>
          <w:rFonts w:ascii="Times New Roman" w:hAnsi="Times New Roman"/>
          <w:sz w:val="28"/>
          <w:szCs w:val="28"/>
        </w:rPr>
        <w:t>и после</w:t>
      </w:r>
      <w:r w:rsidR="00053E92" w:rsidRPr="00053E92">
        <w:rPr>
          <w:rFonts w:ascii="Times New Roman" w:hAnsi="Times New Roman"/>
          <w:sz w:val="28"/>
          <w:szCs w:val="28"/>
        </w:rPr>
        <w:t xml:space="preserve"> </w:t>
      </w:r>
      <w:r w:rsidR="00726BC7" w:rsidRPr="00F40810">
        <w:rPr>
          <w:rFonts w:ascii="Times New Roman" w:hAnsi="Times New Roman"/>
          <w:sz w:val="28"/>
          <w:szCs w:val="28"/>
        </w:rPr>
        <w:t>предварительного согласования с бюджетным учреждением ХМАО – Югры «Природный парк «</w:t>
      </w:r>
      <w:proofErr w:type="spellStart"/>
      <w:r w:rsidR="00726BC7" w:rsidRPr="00F40810">
        <w:rPr>
          <w:rFonts w:ascii="Times New Roman" w:hAnsi="Times New Roman"/>
          <w:sz w:val="28"/>
          <w:szCs w:val="28"/>
        </w:rPr>
        <w:t>Самаровский</w:t>
      </w:r>
      <w:proofErr w:type="spellEnd"/>
      <w:r w:rsidR="00726BC7" w:rsidRPr="00F408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26BC7" w:rsidRPr="00F40810">
        <w:rPr>
          <w:rFonts w:ascii="Times New Roman" w:hAnsi="Times New Roman"/>
          <w:sz w:val="28"/>
          <w:szCs w:val="28"/>
        </w:rPr>
        <w:t>чугас</w:t>
      </w:r>
      <w:proofErr w:type="spellEnd"/>
      <w:r w:rsidR="00726BC7" w:rsidRPr="00F40810">
        <w:rPr>
          <w:rFonts w:ascii="Times New Roman" w:hAnsi="Times New Roman"/>
          <w:sz w:val="28"/>
          <w:szCs w:val="28"/>
        </w:rPr>
        <w:t>».</w:t>
      </w:r>
    </w:p>
    <w:p w:rsidR="00D3063C" w:rsidRDefault="00D3063C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30E0F">
        <w:rPr>
          <w:rFonts w:ascii="Times New Roman" w:hAnsi="Times New Roman"/>
          <w:sz w:val="28"/>
          <w:szCs w:val="28"/>
        </w:rPr>
        <w:t xml:space="preserve">5 декабря 2016 года президент Федерации лыжных гонок России </w:t>
      </w:r>
      <w:proofErr w:type="spellStart"/>
      <w:r w:rsidRPr="00430E0F">
        <w:rPr>
          <w:rFonts w:ascii="Times New Roman" w:hAnsi="Times New Roman"/>
          <w:sz w:val="28"/>
          <w:szCs w:val="28"/>
        </w:rPr>
        <w:t>Вяльбе</w:t>
      </w:r>
      <w:proofErr w:type="spellEnd"/>
      <w:r w:rsidRPr="00430E0F">
        <w:rPr>
          <w:rFonts w:ascii="Times New Roman" w:hAnsi="Times New Roman"/>
          <w:sz w:val="28"/>
          <w:szCs w:val="28"/>
        </w:rPr>
        <w:t xml:space="preserve"> Е.В. провела инспекторскую проверку биатлонного центра, в ходе которой оценила готовность трасс и стадиона </w:t>
      </w:r>
      <w:r w:rsidR="00A917FE">
        <w:rPr>
          <w:rFonts w:ascii="Times New Roman" w:hAnsi="Times New Roman"/>
          <w:sz w:val="28"/>
          <w:szCs w:val="28"/>
        </w:rPr>
        <w:t xml:space="preserve">к проведению Чемпионата России по лыжным гонкам </w:t>
      </w:r>
      <w:r w:rsidRPr="00430E0F">
        <w:rPr>
          <w:rFonts w:ascii="Times New Roman" w:hAnsi="Times New Roman"/>
          <w:sz w:val="28"/>
          <w:szCs w:val="28"/>
        </w:rPr>
        <w:t>на 98%.</w:t>
      </w:r>
    </w:p>
    <w:p w:rsidR="003B7B4A" w:rsidRPr="00430E0F" w:rsidRDefault="003B7B4A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инспекторских проверок </w:t>
      </w:r>
      <w:r w:rsidRPr="00F40810">
        <w:rPr>
          <w:rFonts w:ascii="Times New Roman" w:hAnsi="Times New Roman"/>
          <w:sz w:val="28"/>
          <w:szCs w:val="28"/>
        </w:rPr>
        <w:t>FIS</w:t>
      </w:r>
      <w:r>
        <w:rPr>
          <w:rFonts w:ascii="Times New Roman" w:hAnsi="Times New Roman"/>
          <w:sz w:val="28"/>
          <w:szCs w:val="28"/>
        </w:rPr>
        <w:t xml:space="preserve"> </w:t>
      </w:r>
      <w:r w:rsidR="00A917FE">
        <w:rPr>
          <w:rFonts w:ascii="Times New Roman" w:hAnsi="Times New Roman"/>
          <w:sz w:val="28"/>
          <w:szCs w:val="28"/>
        </w:rPr>
        <w:t xml:space="preserve">«ЮграМегаСпорт» получил </w:t>
      </w:r>
      <w:r w:rsidR="00DF3EFC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>сертификат</w:t>
      </w:r>
      <w:r w:rsidR="00DF3EFC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DF3EFC">
        <w:rPr>
          <w:rFonts w:ascii="Times New Roman" w:hAnsi="Times New Roman"/>
          <w:sz w:val="28"/>
          <w:szCs w:val="28"/>
        </w:rPr>
        <w:t>категории «А»</w:t>
      </w:r>
      <w:r w:rsidR="00A917FE">
        <w:rPr>
          <w:rFonts w:ascii="Times New Roman" w:hAnsi="Times New Roman"/>
          <w:sz w:val="28"/>
          <w:szCs w:val="28"/>
        </w:rPr>
        <w:t xml:space="preserve"> лыжных трасс Центра зимних видов спорта</w:t>
      </w:r>
      <w:r w:rsidR="00DF3EFC">
        <w:rPr>
          <w:rFonts w:ascii="Times New Roman" w:hAnsi="Times New Roman"/>
          <w:sz w:val="28"/>
          <w:szCs w:val="28"/>
        </w:rPr>
        <w:t>.</w:t>
      </w:r>
    </w:p>
    <w:p w:rsidR="00CA32C8" w:rsidRDefault="00CA32C8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названные объекты учреждения </w:t>
      </w:r>
      <w:r w:rsidRPr="009756CF">
        <w:rPr>
          <w:rFonts w:ascii="Times New Roman" w:hAnsi="Times New Roman"/>
          <w:sz w:val="28"/>
          <w:szCs w:val="28"/>
        </w:rPr>
        <w:t>внесен</w:t>
      </w:r>
      <w:r>
        <w:rPr>
          <w:rFonts w:ascii="Times New Roman" w:hAnsi="Times New Roman"/>
          <w:sz w:val="28"/>
          <w:szCs w:val="28"/>
        </w:rPr>
        <w:t>ы</w:t>
      </w:r>
      <w:r w:rsidRPr="009756CF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о Всероссийский реестр </w:t>
      </w:r>
      <w:proofErr w:type="gramStart"/>
      <w:r>
        <w:rPr>
          <w:rFonts w:ascii="Times New Roman" w:hAnsi="Times New Roman"/>
          <w:sz w:val="28"/>
          <w:szCs w:val="28"/>
        </w:rPr>
        <w:t>объектов спорта</w:t>
      </w:r>
      <w:r w:rsidR="00771400">
        <w:rPr>
          <w:rFonts w:ascii="Times New Roman" w:hAnsi="Times New Roman"/>
          <w:sz w:val="28"/>
          <w:szCs w:val="28"/>
        </w:rPr>
        <w:t xml:space="preserve"> Министерства спорта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. </w:t>
      </w:r>
    </w:p>
    <w:p w:rsidR="0026098D" w:rsidRDefault="00C1138C" w:rsidP="00A57967">
      <w:pPr>
        <w:ind w:firstLine="708"/>
        <w:jc w:val="both"/>
        <w:rPr>
          <w:rFonts w:ascii="Times New Roman" w:hAnsi="Times New Roman"/>
          <w:sz w:val="28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Одним из важнейших требований к организации проводимых мероприятий является обеспечение общественного порядка и общественной безопасности. </w:t>
      </w:r>
      <w:r w:rsidR="002F3636">
        <w:rPr>
          <w:rFonts w:ascii="Times New Roman" w:hAnsi="Times New Roman"/>
          <w:sz w:val="28"/>
          <w:szCs w:val="28"/>
        </w:rPr>
        <w:t xml:space="preserve">Так при проведении финального этапа Кубка мира по биатлону </w:t>
      </w:r>
      <w:r w:rsidR="006C27D9">
        <w:rPr>
          <w:rFonts w:ascii="Times New Roman" w:hAnsi="Times New Roman"/>
          <w:sz w:val="28"/>
          <w:szCs w:val="28"/>
        </w:rPr>
        <w:t xml:space="preserve">сезона 2015/2016 </w:t>
      </w:r>
      <w:r w:rsidR="00645936">
        <w:rPr>
          <w:rFonts w:ascii="Times New Roman" w:hAnsi="Times New Roman"/>
          <w:sz w:val="28"/>
          <w:szCs w:val="28"/>
        </w:rPr>
        <w:t xml:space="preserve">впервые в России </w:t>
      </w:r>
      <w:r w:rsidR="001E7EC5" w:rsidRPr="001E7EC5">
        <w:rPr>
          <w:rFonts w:ascii="Times New Roman" w:hAnsi="Times New Roman"/>
          <w:sz w:val="28"/>
          <w:szCs w:val="28"/>
        </w:rPr>
        <w:t xml:space="preserve">входные группы </w:t>
      </w:r>
      <w:r w:rsidR="001E7EC5" w:rsidRPr="001E7EC5">
        <w:rPr>
          <w:rFonts w:ascii="Times New Roman" w:hAnsi="Times New Roman"/>
          <w:b/>
          <w:sz w:val="28"/>
          <w:szCs w:val="28"/>
        </w:rPr>
        <w:t>на</w:t>
      </w:r>
      <w:r w:rsidR="001E7EC5" w:rsidRPr="001E7EC5">
        <w:rPr>
          <w:rFonts w:ascii="Times New Roman" w:hAnsi="Times New Roman"/>
          <w:sz w:val="28"/>
          <w:szCs w:val="28"/>
        </w:rPr>
        <w:t xml:space="preserve"> </w:t>
      </w:r>
      <w:r w:rsidR="001E7EC5" w:rsidRPr="001E7EC5">
        <w:rPr>
          <w:rFonts w:ascii="Times New Roman" w:hAnsi="Times New Roman"/>
          <w:b/>
          <w:sz w:val="28"/>
          <w:szCs w:val="28"/>
        </w:rPr>
        <w:t>открытом стадионе</w:t>
      </w:r>
      <w:r w:rsidR="001E7EC5" w:rsidRPr="001E7EC5">
        <w:rPr>
          <w:rFonts w:ascii="Times New Roman" w:hAnsi="Times New Roman"/>
          <w:sz w:val="28"/>
          <w:szCs w:val="28"/>
        </w:rPr>
        <w:t xml:space="preserve"> были оборудованы системой распознавания лиц VOCORD </w:t>
      </w:r>
      <w:proofErr w:type="spellStart"/>
      <w:r w:rsidR="001E7EC5" w:rsidRPr="001E7EC5">
        <w:rPr>
          <w:rFonts w:ascii="Times New Roman" w:hAnsi="Times New Roman"/>
          <w:sz w:val="28"/>
          <w:szCs w:val="28"/>
        </w:rPr>
        <w:t>FaceControl</w:t>
      </w:r>
      <w:proofErr w:type="spellEnd"/>
      <w:r w:rsidR="001E7EC5" w:rsidRPr="001E7EC5">
        <w:rPr>
          <w:rFonts w:ascii="Times New Roman" w:hAnsi="Times New Roman"/>
          <w:sz w:val="28"/>
          <w:szCs w:val="28"/>
        </w:rPr>
        <w:t>, предназначенной для обеспечения персональной идентификации личности граждан при проходе через входные группы.</w:t>
      </w:r>
      <w:r w:rsidR="001E7E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E7EC5">
        <w:rPr>
          <w:rFonts w:ascii="Times New Roman" w:hAnsi="Times New Roman"/>
          <w:sz w:val="28"/>
          <w:szCs w:val="28"/>
        </w:rPr>
        <w:t>Кроме того, в целях исполнения федерального законодательства по безопасности учреждени</w:t>
      </w:r>
      <w:r w:rsidR="00A653DE">
        <w:rPr>
          <w:rFonts w:ascii="Times New Roman" w:hAnsi="Times New Roman"/>
          <w:sz w:val="28"/>
          <w:szCs w:val="28"/>
        </w:rPr>
        <w:t>ем</w:t>
      </w:r>
      <w:r w:rsidR="001E7EC5">
        <w:rPr>
          <w:rFonts w:ascii="Times New Roman" w:hAnsi="Times New Roman"/>
          <w:sz w:val="28"/>
          <w:szCs w:val="28"/>
        </w:rPr>
        <w:t>, как организатор</w:t>
      </w:r>
      <w:r w:rsidR="00A653DE">
        <w:rPr>
          <w:rFonts w:ascii="Times New Roman" w:hAnsi="Times New Roman"/>
          <w:sz w:val="28"/>
          <w:szCs w:val="28"/>
        </w:rPr>
        <w:t>ом</w:t>
      </w:r>
      <w:r w:rsidR="001E7EC5">
        <w:rPr>
          <w:rFonts w:ascii="Times New Roman" w:hAnsi="Times New Roman"/>
          <w:sz w:val="28"/>
          <w:szCs w:val="28"/>
        </w:rPr>
        <w:t xml:space="preserve"> соревнований, </w:t>
      </w:r>
      <w:r w:rsidR="00A653DE">
        <w:rPr>
          <w:rFonts w:ascii="Times New Roman" w:hAnsi="Times New Roman"/>
          <w:sz w:val="28"/>
          <w:szCs w:val="28"/>
        </w:rPr>
        <w:t>были приобретены интр</w:t>
      </w:r>
      <w:r w:rsidR="007A3A9A">
        <w:rPr>
          <w:rFonts w:ascii="Times New Roman" w:hAnsi="Times New Roman"/>
          <w:sz w:val="28"/>
          <w:szCs w:val="28"/>
        </w:rPr>
        <w:t>о</w:t>
      </w:r>
      <w:r w:rsidR="00A653DE">
        <w:rPr>
          <w:rFonts w:ascii="Times New Roman" w:hAnsi="Times New Roman"/>
          <w:sz w:val="28"/>
          <w:szCs w:val="28"/>
        </w:rPr>
        <w:t>скопы</w:t>
      </w:r>
      <w:r w:rsidR="00CF6949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CF6949">
        <w:rPr>
          <w:rFonts w:ascii="Times New Roman" w:hAnsi="Times New Roman"/>
          <w:sz w:val="28"/>
          <w:szCs w:val="28"/>
        </w:rPr>
        <w:t>рентгенотелевизионные</w:t>
      </w:r>
      <w:proofErr w:type="spellEnd"/>
      <w:r w:rsidR="00CF69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F6949">
        <w:rPr>
          <w:rFonts w:ascii="Times New Roman" w:hAnsi="Times New Roman"/>
          <w:sz w:val="28"/>
          <w:szCs w:val="28"/>
        </w:rPr>
        <w:t>устрановки</w:t>
      </w:r>
      <w:proofErr w:type="spellEnd"/>
      <w:r w:rsidR="00CF6949">
        <w:rPr>
          <w:rFonts w:ascii="Times New Roman" w:hAnsi="Times New Roman"/>
          <w:sz w:val="28"/>
          <w:szCs w:val="28"/>
        </w:rPr>
        <w:t xml:space="preserve"> «Инспектор 60-70</w:t>
      </w:r>
      <w:r w:rsidR="00CF6949">
        <w:rPr>
          <w:rFonts w:ascii="Times New Roman" w:hAnsi="Times New Roman"/>
          <w:sz w:val="28"/>
          <w:szCs w:val="28"/>
          <w:lang w:val="en-US"/>
        </w:rPr>
        <w:t>Z</w:t>
      </w:r>
      <w:r w:rsidR="00CF6949">
        <w:rPr>
          <w:rFonts w:ascii="Times New Roman" w:hAnsi="Times New Roman"/>
          <w:sz w:val="28"/>
          <w:szCs w:val="28"/>
        </w:rPr>
        <w:t>»)</w:t>
      </w:r>
      <w:r w:rsidR="00380484">
        <w:rPr>
          <w:rFonts w:ascii="Times New Roman" w:hAnsi="Times New Roman"/>
          <w:sz w:val="28"/>
          <w:szCs w:val="28"/>
        </w:rPr>
        <w:t xml:space="preserve">, </w:t>
      </w:r>
      <w:r w:rsidR="00380484" w:rsidRPr="00236FE7">
        <w:rPr>
          <w:rFonts w:ascii="Times New Roman" w:hAnsi="Times New Roman"/>
          <w:sz w:val="32"/>
          <w:szCs w:val="28"/>
        </w:rPr>
        <w:t>у</w:t>
      </w:r>
      <w:r w:rsidR="00380484" w:rsidRPr="00236FE7">
        <w:rPr>
          <w:rFonts w:ascii="Times New Roman" w:hAnsi="Times New Roman"/>
          <w:sz w:val="28"/>
          <w:szCs w:val="24"/>
          <w:shd w:val="clear" w:color="auto" w:fill="FFFFFF"/>
        </w:rPr>
        <w:t>стройства</w:t>
      </w:r>
      <w:r w:rsidR="00380484">
        <w:rPr>
          <w:rFonts w:ascii="Times New Roman" w:hAnsi="Times New Roman"/>
          <w:sz w:val="28"/>
          <w:szCs w:val="24"/>
          <w:shd w:val="clear" w:color="auto" w:fill="FFFFFF"/>
        </w:rPr>
        <w:t xml:space="preserve">, </w:t>
      </w:r>
      <w:r w:rsidR="00380484" w:rsidRPr="00236FE7">
        <w:rPr>
          <w:rFonts w:ascii="Times New Roman" w:hAnsi="Times New Roman"/>
          <w:sz w:val="28"/>
          <w:szCs w:val="24"/>
          <w:shd w:val="clear" w:color="auto" w:fill="FFFFFF"/>
        </w:rPr>
        <w:t>позволя</w:t>
      </w:r>
      <w:r w:rsidR="00380484">
        <w:rPr>
          <w:rFonts w:ascii="Times New Roman" w:hAnsi="Times New Roman"/>
          <w:sz w:val="28"/>
          <w:szCs w:val="24"/>
          <w:shd w:val="clear" w:color="auto" w:fill="FFFFFF"/>
        </w:rPr>
        <w:t>ющие</w:t>
      </w:r>
      <w:r w:rsidR="00380484" w:rsidRPr="00236FE7">
        <w:rPr>
          <w:rFonts w:ascii="Times New Roman" w:hAnsi="Times New Roman"/>
          <w:sz w:val="28"/>
          <w:szCs w:val="24"/>
          <w:shd w:val="clear" w:color="auto" w:fill="FFFFFF"/>
        </w:rPr>
        <w:t xml:space="preserve"> локализовать взрыв и обезопасить людей в местах большого скопления людей и повышенной опасности террористических актов</w:t>
      </w:r>
      <w:r w:rsidR="00E101EB">
        <w:rPr>
          <w:rFonts w:ascii="Times New Roman" w:hAnsi="Times New Roman"/>
          <w:sz w:val="28"/>
          <w:szCs w:val="24"/>
          <w:shd w:val="clear" w:color="auto" w:fill="FFFFFF"/>
        </w:rPr>
        <w:t>,</w:t>
      </w:r>
      <w:r w:rsidR="00380484" w:rsidRPr="00236FE7">
        <w:rPr>
          <w:rFonts w:ascii="Times New Roman" w:hAnsi="Times New Roman"/>
          <w:sz w:val="28"/>
          <w:szCs w:val="24"/>
          <w:shd w:val="clear" w:color="auto" w:fill="FFFFFF"/>
        </w:rPr>
        <w:t xml:space="preserve"> комплект</w:t>
      </w:r>
      <w:r w:rsidR="00E101EB">
        <w:rPr>
          <w:rFonts w:ascii="Times New Roman" w:hAnsi="Times New Roman"/>
          <w:sz w:val="28"/>
          <w:szCs w:val="24"/>
          <w:shd w:val="clear" w:color="auto" w:fill="FFFFFF"/>
        </w:rPr>
        <w:t>ы</w:t>
      </w:r>
      <w:r w:rsidR="00380484" w:rsidRPr="00236FE7">
        <w:rPr>
          <w:rFonts w:ascii="Times New Roman" w:hAnsi="Times New Roman"/>
          <w:sz w:val="28"/>
          <w:szCs w:val="24"/>
          <w:shd w:val="clear" w:color="auto" w:fill="FFFFFF"/>
        </w:rPr>
        <w:t xml:space="preserve"> досмотровых под</w:t>
      </w:r>
      <w:r w:rsidR="00380484">
        <w:rPr>
          <w:rFonts w:ascii="Times New Roman" w:hAnsi="Times New Roman"/>
          <w:sz w:val="28"/>
          <w:szCs w:val="24"/>
          <w:shd w:val="clear" w:color="auto" w:fill="FFFFFF"/>
        </w:rPr>
        <w:t>к</w:t>
      </w:r>
      <w:r w:rsidR="00380484" w:rsidRPr="00236FE7">
        <w:rPr>
          <w:rFonts w:ascii="Times New Roman" w:hAnsi="Times New Roman"/>
          <w:sz w:val="28"/>
          <w:szCs w:val="24"/>
          <w:shd w:val="clear" w:color="auto" w:fill="FFFFFF"/>
        </w:rPr>
        <w:t>атных зеркал для досмотра транспортных средств, прибор</w:t>
      </w:r>
      <w:r w:rsidR="00E101EB">
        <w:rPr>
          <w:rFonts w:ascii="Times New Roman" w:hAnsi="Times New Roman"/>
          <w:sz w:val="28"/>
          <w:szCs w:val="24"/>
          <w:shd w:val="clear" w:color="auto" w:fill="FFFFFF"/>
        </w:rPr>
        <w:t>ы</w:t>
      </w:r>
      <w:r w:rsidR="00380484" w:rsidRPr="00236FE7">
        <w:rPr>
          <w:rFonts w:ascii="Times New Roman" w:hAnsi="Times New Roman"/>
          <w:sz w:val="28"/>
          <w:szCs w:val="24"/>
          <w:shd w:val="clear" w:color="auto" w:fill="FFFFFF"/>
        </w:rPr>
        <w:t xml:space="preserve"> для обнаружения паров взрывчатых веществ, </w:t>
      </w:r>
      <w:r w:rsidR="00E101EB" w:rsidRPr="00236FE7">
        <w:rPr>
          <w:rFonts w:ascii="Times New Roman" w:hAnsi="Times New Roman"/>
          <w:sz w:val="28"/>
          <w:szCs w:val="24"/>
          <w:shd w:val="clear" w:color="auto" w:fill="FFFFFF"/>
        </w:rPr>
        <w:t xml:space="preserve">самоспасы для </w:t>
      </w:r>
      <w:r w:rsidR="00E101EB" w:rsidRPr="00CA32C8">
        <w:rPr>
          <w:rFonts w:ascii="Times New Roman" w:hAnsi="Times New Roman"/>
          <w:sz w:val="28"/>
          <w:szCs w:val="28"/>
        </w:rPr>
        <w:lastRenderedPageBreak/>
        <w:t>эвакуации с верхних этажей зданий и др</w:t>
      </w:r>
      <w:proofErr w:type="gramEnd"/>
      <w:r w:rsidR="00E101EB" w:rsidRPr="00CA32C8">
        <w:rPr>
          <w:rFonts w:ascii="Times New Roman" w:hAnsi="Times New Roman"/>
          <w:sz w:val="28"/>
          <w:szCs w:val="28"/>
        </w:rPr>
        <w:t>.</w:t>
      </w:r>
      <w:r w:rsidR="00F06391" w:rsidRPr="00CA32C8">
        <w:rPr>
          <w:rFonts w:ascii="Times New Roman" w:hAnsi="Times New Roman"/>
          <w:sz w:val="28"/>
          <w:szCs w:val="28"/>
        </w:rPr>
        <w:t xml:space="preserve"> Также </w:t>
      </w:r>
      <w:r w:rsidR="00BC4E94" w:rsidRPr="00CA32C8">
        <w:rPr>
          <w:rFonts w:ascii="Times New Roman" w:hAnsi="Times New Roman"/>
          <w:sz w:val="28"/>
          <w:szCs w:val="28"/>
        </w:rPr>
        <w:t xml:space="preserve">учреждением </w:t>
      </w:r>
      <w:r w:rsidR="00CA32C8" w:rsidRPr="00CA32C8">
        <w:rPr>
          <w:rFonts w:ascii="Times New Roman" w:hAnsi="Times New Roman"/>
          <w:sz w:val="28"/>
          <w:szCs w:val="28"/>
        </w:rPr>
        <w:t>впервые в России было организовано обучение 120 контролеров-распорядителей с выдачей удостоверений</w:t>
      </w:r>
      <w:r w:rsidR="00BC4E94">
        <w:rPr>
          <w:rFonts w:ascii="Times New Roman" w:hAnsi="Times New Roman"/>
          <w:sz w:val="28"/>
          <w:szCs w:val="24"/>
          <w:shd w:val="clear" w:color="auto" w:fill="FFFFFF"/>
        </w:rPr>
        <w:t>.</w:t>
      </w:r>
    </w:p>
    <w:p w:rsidR="00ED538C" w:rsidRDefault="00ED538C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  <w:shd w:val="clear" w:color="auto" w:fill="FFFFFF"/>
        </w:rPr>
        <w:t>В целях исполнения и координации работы по обеспечению безопасности и общественного порядка, а также осуществления антикоррупционной деятельности в учреждении создан соответствующий отдел</w:t>
      </w:r>
      <w:r w:rsidR="004D3665">
        <w:rPr>
          <w:rFonts w:ascii="Times New Roman" w:hAnsi="Times New Roman"/>
          <w:sz w:val="28"/>
          <w:szCs w:val="24"/>
          <w:shd w:val="clear" w:color="auto" w:fill="FFFFFF"/>
        </w:rPr>
        <w:t xml:space="preserve"> в количестве 2 штатных единиц.</w:t>
      </w:r>
    </w:p>
    <w:p w:rsidR="0008381F" w:rsidRDefault="00D426E1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оказания услуг </w:t>
      </w:r>
      <w:r w:rsidR="0008381F">
        <w:rPr>
          <w:rFonts w:ascii="Times New Roman" w:hAnsi="Times New Roman"/>
          <w:sz w:val="28"/>
          <w:szCs w:val="28"/>
        </w:rPr>
        <w:t>спортивно-оздоровительной направленности на объектах учреждения работают 18</w:t>
      </w:r>
      <w:r>
        <w:rPr>
          <w:rFonts w:ascii="Times New Roman" w:hAnsi="Times New Roman"/>
          <w:sz w:val="28"/>
          <w:szCs w:val="28"/>
        </w:rPr>
        <w:t xml:space="preserve"> секций для различных возрастных групп населения</w:t>
      </w:r>
      <w:r w:rsidR="0008381F">
        <w:rPr>
          <w:rFonts w:ascii="Times New Roman" w:hAnsi="Times New Roman"/>
          <w:sz w:val="28"/>
          <w:szCs w:val="28"/>
        </w:rPr>
        <w:t xml:space="preserve">. Всего в этих секциях занимаются </w:t>
      </w:r>
      <w:r w:rsidR="0008381F" w:rsidRPr="0008381F">
        <w:rPr>
          <w:rFonts w:ascii="Times New Roman" w:hAnsi="Times New Roman"/>
          <w:sz w:val="28"/>
          <w:szCs w:val="28"/>
        </w:rPr>
        <w:t>1</w:t>
      </w:r>
      <w:r w:rsidR="00425717">
        <w:rPr>
          <w:rFonts w:ascii="Times New Roman" w:hAnsi="Times New Roman"/>
          <w:sz w:val="28"/>
          <w:szCs w:val="28"/>
        </w:rPr>
        <w:t> </w:t>
      </w:r>
      <w:r w:rsidR="00B662D7">
        <w:rPr>
          <w:rFonts w:ascii="Times New Roman" w:hAnsi="Times New Roman"/>
          <w:sz w:val="28"/>
          <w:szCs w:val="28"/>
        </w:rPr>
        <w:t>8</w:t>
      </w:r>
      <w:r w:rsidR="0008381F" w:rsidRPr="0008381F">
        <w:rPr>
          <w:rFonts w:ascii="Times New Roman" w:hAnsi="Times New Roman"/>
          <w:sz w:val="28"/>
          <w:szCs w:val="28"/>
        </w:rPr>
        <w:t xml:space="preserve">89 </w:t>
      </w:r>
      <w:r w:rsidR="0008381F">
        <w:rPr>
          <w:rFonts w:ascii="Times New Roman" w:hAnsi="Times New Roman"/>
          <w:sz w:val="28"/>
          <w:szCs w:val="28"/>
        </w:rPr>
        <w:t xml:space="preserve">человек, из них </w:t>
      </w:r>
      <w:r w:rsidR="0008381F" w:rsidRPr="0008381F">
        <w:rPr>
          <w:rFonts w:ascii="Times New Roman" w:hAnsi="Times New Roman"/>
          <w:sz w:val="28"/>
          <w:szCs w:val="28"/>
        </w:rPr>
        <w:t>1 230</w:t>
      </w:r>
      <w:r w:rsidR="0008381F">
        <w:rPr>
          <w:rFonts w:ascii="Times New Roman" w:hAnsi="Times New Roman"/>
          <w:sz w:val="28"/>
          <w:szCs w:val="28"/>
        </w:rPr>
        <w:t xml:space="preserve"> детей</w:t>
      </w:r>
      <w:r w:rsidR="00B662D7">
        <w:rPr>
          <w:rFonts w:ascii="Times New Roman" w:hAnsi="Times New Roman"/>
          <w:sz w:val="28"/>
          <w:szCs w:val="28"/>
        </w:rPr>
        <w:t xml:space="preserve"> (в 2014 году занимались 966 человек, из них 680 детей)</w:t>
      </w:r>
      <w:r w:rsidR="0008381F">
        <w:rPr>
          <w:rFonts w:ascii="Times New Roman" w:hAnsi="Times New Roman"/>
          <w:sz w:val="28"/>
          <w:szCs w:val="28"/>
        </w:rPr>
        <w:t>.</w:t>
      </w:r>
      <w:r w:rsidR="0060606E">
        <w:rPr>
          <w:rFonts w:ascii="Times New Roman" w:hAnsi="Times New Roman"/>
          <w:sz w:val="28"/>
          <w:szCs w:val="28"/>
        </w:rPr>
        <w:t xml:space="preserve"> Льгота в размере 50% от стоимости месячного абонемента предоставляется детям из </w:t>
      </w:r>
      <w:r w:rsidR="0060606E" w:rsidRPr="0060606E">
        <w:rPr>
          <w:rFonts w:ascii="Times New Roman" w:hAnsi="Times New Roman"/>
          <w:sz w:val="28"/>
          <w:szCs w:val="28"/>
        </w:rPr>
        <w:t xml:space="preserve">252 </w:t>
      </w:r>
      <w:r w:rsidR="0060606E">
        <w:rPr>
          <w:rFonts w:ascii="Times New Roman" w:hAnsi="Times New Roman"/>
          <w:sz w:val="28"/>
          <w:szCs w:val="28"/>
        </w:rPr>
        <w:t>многодетных и малоимущих семей.</w:t>
      </w:r>
      <w:r w:rsidR="003827AC">
        <w:rPr>
          <w:rFonts w:ascii="Times New Roman" w:hAnsi="Times New Roman"/>
          <w:sz w:val="28"/>
          <w:szCs w:val="28"/>
        </w:rPr>
        <w:t xml:space="preserve"> Кроме того, предусмотрены возможности льготного пользования </w:t>
      </w:r>
      <w:r w:rsidR="008C3B29">
        <w:rPr>
          <w:rFonts w:ascii="Times New Roman" w:hAnsi="Times New Roman"/>
          <w:sz w:val="28"/>
          <w:szCs w:val="28"/>
        </w:rPr>
        <w:t xml:space="preserve">для </w:t>
      </w:r>
      <w:r w:rsidR="00AD22B5">
        <w:rPr>
          <w:rFonts w:ascii="Times New Roman" w:hAnsi="Times New Roman"/>
          <w:sz w:val="28"/>
          <w:szCs w:val="28"/>
        </w:rPr>
        <w:t xml:space="preserve">Ветеранов труда (вторник и пятница </w:t>
      </w:r>
      <w:r w:rsidR="002E7015">
        <w:rPr>
          <w:rFonts w:ascii="Times New Roman" w:hAnsi="Times New Roman"/>
          <w:sz w:val="28"/>
          <w:szCs w:val="28"/>
        </w:rPr>
        <w:t>–</w:t>
      </w:r>
      <w:r w:rsidR="00AD22B5">
        <w:rPr>
          <w:rFonts w:ascii="Times New Roman" w:hAnsi="Times New Roman"/>
          <w:sz w:val="28"/>
          <w:szCs w:val="28"/>
        </w:rPr>
        <w:t xml:space="preserve"> </w:t>
      </w:r>
      <w:r w:rsidR="002E7015">
        <w:rPr>
          <w:rFonts w:ascii="Times New Roman" w:hAnsi="Times New Roman"/>
          <w:sz w:val="28"/>
          <w:szCs w:val="28"/>
        </w:rPr>
        <w:t>бесплатное посещение аквапарка</w:t>
      </w:r>
      <w:r w:rsidR="00AD22B5">
        <w:rPr>
          <w:rFonts w:ascii="Times New Roman" w:hAnsi="Times New Roman"/>
          <w:sz w:val="28"/>
          <w:szCs w:val="28"/>
        </w:rPr>
        <w:t>)</w:t>
      </w:r>
      <w:r w:rsidR="008C3B29">
        <w:rPr>
          <w:rFonts w:ascii="Times New Roman" w:hAnsi="Times New Roman"/>
          <w:sz w:val="28"/>
          <w:szCs w:val="28"/>
        </w:rPr>
        <w:t>.</w:t>
      </w:r>
    </w:p>
    <w:p w:rsidR="00B47CB6" w:rsidRPr="00B47CB6" w:rsidRDefault="00B47CB6" w:rsidP="00B47CB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7CB6">
        <w:rPr>
          <w:rFonts w:ascii="Times New Roman" w:hAnsi="Times New Roman"/>
          <w:sz w:val="28"/>
          <w:szCs w:val="28"/>
        </w:rPr>
        <w:t xml:space="preserve">«ЮграМегаСпорт» с большим вниманием относится к детской аудитории.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B47CB6">
        <w:rPr>
          <w:rFonts w:ascii="Times New Roman" w:hAnsi="Times New Roman"/>
          <w:sz w:val="28"/>
          <w:szCs w:val="28"/>
        </w:rPr>
        <w:t xml:space="preserve"> 2016 году учреждение организовывало бесплатный прокат лыжного инвентаря для </w:t>
      </w:r>
      <w:r w:rsidR="00151737" w:rsidRPr="00B47CB6">
        <w:rPr>
          <w:rFonts w:ascii="Times New Roman" w:hAnsi="Times New Roman"/>
          <w:sz w:val="28"/>
          <w:szCs w:val="28"/>
        </w:rPr>
        <w:t>детей</w:t>
      </w:r>
      <w:r w:rsidRPr="00B47CB6">
        <w:rPr>
          <w:rFonts w:ascii="Times New Roman" w:hAnsi="Times New Roman"/>
          <w:sz w:val="28"/>
          <w:szCs w:val="28"/>
        </w:rPr>
        <w:t xml:space="preserve"> и предоставлял</w:t>
      </w:r>
      <w:r w:rsidR="00151737">
        <w:rPr>
          <w:rFonts w:ascii="Times New Roman" w:hAnsi="Times New Roman"/>
          <w:sz w:val="28"/>
          <w:szCs w:val="28"/>
        </w:rPr>
        <w:t>о</w:t>
      </w:r>
      <w:r w:rsidRPr="00B47CB6">
        <w:rPr>
          <w:rFonts w:ascii="Times New Roman" w:hAnsi="Times New Roman"/>
          <w:sz w:val="28"/>
          <w:szCs w:val="28"/>
        </w:rPr>
        <w:t xml:space="preserve"> свои спортивные объекты для проведения уроков физкультуры на безвозмездной основе, устраивало </w:t>
      </w:r>
      <w:r>
        <w:rPr>
          <w:rFonts w:ascii="Times New Roman" w:hAnsi="Times New Roman"/>
          <w:sz w:val="28"/>
          <w:szCs w:val="28"/>
        </w:rPr>
        <w:t>«</w:t>
      </w:r>
      <w:r w:rsidRPr="00B47CB6">
        <w:rPr>
          <w:rFonts w:ascii="Times New Roman" w:hAnsi="Times New Roman"/>
          <w:sz w:val="28"/>
          <w:szCs w:val="28"/>
        </w:rPr>
        <w:t>Масленичные гулянья</w:t>
      </w:r>
      <w:r>
        <w:rPr>
          <w:rFonts w:ascii="Times New Roman" w:hAnsi="Times New Roman"/>
          <w:sz w:val="28"/>
          <w:szCs w:val="28"/>
        </w:rPr>
        <w:t>»</w:t>
      </w:r>
      <w:r w:rsidRPr="00B47CB6">
        <w:rPr>
          <w:rFonts w:ascii="Times New Roman" w:hAnsi="Times New Roman"/>
          <w:sz w:val="28"/>
          <w:szCs w:val="28"/>
        </w:rPr>
        <w:t xml:space="preserve"> и «Веселые старты» для воспитанников детского дома «Радуга», предоставляло детскую зону аквапарка организации, работающей с детьми-инвалидами и их семьями «Солнце на ладони» для проведения занятий </w:t>
      </w:r>
      <w:proofErr w:type="spellStart"/>
      <w:r w:rsidRPr="00B47CB6">
        <w:rPr>
          <w:rFonts w:ascii="Times New Roman" w:hAnsi="Times New Roman"/>
          <w:sz w:val="28"/>
          <w:szCs w:val="28"/>
        </w:rPr>
        <w:t>акватерапией</w:t>
      </w:r>
      <w:proofErr w:type="spellEnd"/>
      <w:r w:rsidRPr="00B47CB6">
        <w:rPr>
          <w:rFonts w:ascii="Times New Roman" w:hAnsi="Times New Roman"/>
          <w:sz w:val="28"/>
          <w:szCs w:val="28"/>
        </w:rPr>
        <w:t>, проводило конкурсы детских рисунков, дарило подарки ко Дню</w:t>
      </w:r>
      <w:proofErr w:type="gramEnd"/>
      <w:r w:rsidRPr="00B47CB6">
        <w:rPr>
          <w:rFonts w:ascii="Times New Roman" w:hAnsi="Times New Roman"/>
          <w:sz w:val="28"/>
          <w:szCs w:val="28"/>
        </w:rPr>
        <w:t xml:space="preserve"> знаний и многое другое.</w:t>
      </w:r>
    </w:p>
    <w:p w:rsidR="00B47CB6" w:rsidRDefault="00B47CB6" w:rsidP="00B47CB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47CB6">
        <w:rPr>
          <w:rFonts w:ascii="Times New Roman" w:hAnsi="Times New Roman"/>
          <w:sz w:val="28"/>
          <w:szCs w:val="28"/>
        </w:rPr>
        <w:t>Многие социальные проекты по поддержке детей и организации их спортивного досуга были проведены в рамках года Детства, объявленного губернатором Югры На</w:t>
      </w:r>
      <w:r w:rsidR="00A1530C">
        <w:rPr>
          <w:rFonts w:ascii="Times New Roman" w:hAnsi="Times New Roman"/>
          <w:sz w:val="28"/>
          <w:szCs w:val="28"/>
        </w:rPr>
        <w:t xml:space="preserve">тальей Владимировной Комаровой в 2016 году. </w:t>
      </w:r>
    </w:p>
    <w:p w:rsidR="00B662D7" w:rsidRPr="000D1CE3" w:rsidRDefault="00B662D7" w:rsidP="00B662D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объекты учреждения оборудованы </w:t>
      </w:r>
      <w:r w:rsidRPr="000D1CE3">
        <w:rPr>
          <w:rFonts w:ascii="Times New Roman" w:hAnsi="Times New Roman"/>
          <w:sz w:val="28"/>
          <w:szCs w:val="28"/>
        </w:rPr>
        <w:t xml:space="preserve">тактильными табличками, написанными шрифтом Брайля, а также рельефными мемо-схемами, которые делают удобным передвижение по ним слепых и слабовидящих людей. </w:t>
      </w:r>
      <w:r>
        <w:rPr>
          <w:rFonts w:ascii="Times New Roman" w:hAnsi="Times New Roman"/>
          <w:sz w:val="28"/>
          <w:szCs w:val="28"/>
        </w:rPr>
        <w:t>Установлены</w:t>
      </w:r>
      <w:r w:rsidRPr="000D1CE3">
        <w:rPr>
          <w:rFonts w:ascii="Times New Roman" w:hAnsi="Times New Roman"/>
          <w:sz w:val="28"/>
          <w:szCs w:val="28"/>
        </w:rPr>
        <w:t xml:space="preserve"> входные пандусы на объектах</w:t>
      </w:r>
      <w:r>
        <w:rPr>
          <w:rFonts w:ascii="Times New Roman" w:hAnsi="Times New Roman"/>
          <w:sz w:val="28"/>
          <w:szCs w:val="28"/>
        </w:rPr>
        <w:t xml:space="preserve"> в количестве 12 штук</w:t>
      </w:r>
      <w:r w:rsidRPr="000D1CE3">
        <w:rPr>
          <w:rFonts w:ascii="Times New Roman" w:hAnsi="Times New Roman"/>
          <w:sz w:val="28"/>
          <w:szCs w:val="28"/>
        </w:rPr>
        <w:t xml:space="preserve">, в санузлах установлены поручни, а также соответствующие </w:t>
      </w:r>
      <w:proofErr w:type="spellStart"/>
      <w:r w:rsidRPr="000D1CE3">
        <w:rPr>
          <w:rFonts w:ascii="Times New Roman" w:hAnsi="Times New Roman"/>
          <w:sz w:val="28"/>
          <w:szCs w:val="28"/>
        </w:rPr>
        <w:t>ГОСТу</w:t>
      </w:r>
      <w:proofErr w:type="spellEnd"/>
      <w:r w:rsidRPr="000D1CE3">
        <w:rPr>
          <w:rFonts w:ascii="Times New Roman" w:hAnsi="Times New Roman"/>
          <w:sz w:val="28"/>
          <w:szCs w:val="28"/>
        </w:rPr>
        <w:t xml:space="preserve"> уклоны для людей с ПОДА.</w:t>
      </w:r>
      <w:r w:rsidRPr="00B662D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0D1CE3">
        <w:rPr>
          <w:rFonts w:ascii="Times New Roman" w:hAnsi="Times New Roman"/>
          <w:sz w:val="28"/>
          <w:szCs w:val="28"/>
        </w:rPr>
        <w:t xml:space="preserve"> Ледовом дворце спорта и Центре развития теннисного спорта Югры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0D1CE3">
        <w:rPr>
          <w:rFonts w:ascii="Times New Roman" w:hAnsi="Times New Roman"/>
          <w:sz w:val="28"/>
          <w:szCs w:val="28"/>
        </w:rPr>
        <w:t>становлены вертикальные подъе</w:t>
      </w:r>
      <w:r>
        <w:rPr>
          <w:rFonts w:ascii="Times New Roman" w:hAnsi="Times New Roman"/>
          <w:sz w:val="28"/>
          <w:szCs w:val="28"/>
        </w:rPr>
        <w:t>мные платформы для людей с ПОДА.</w:t>
      </w:r>
    </w:p>
    <w:p w:rsidR="0060606E" w:rsidRDefault="0060606E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раз в месяц учреждение предоставляет все спортивные объекты для посещения многодетными семьями на безвозмездной основе</w:t>
      </w:r>
      <w:r w:rsidR="008C3B2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8C3B29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 2016 год этим видом услуги </w:t>
      </w:r>
      <w:r w:rsidR="00A77197">
        <w:rPr>
          <w:rFonts w:ascii="Times New Roman" w:hAnsi="Times New Roman"/>
          <w:sz w:val="28"/>
          <w:szCs w:val="28"/>
        </w:rPr>
        <w:t xml:space="preserve">ежемесячно </w:t>
      </w:r>
      <w:r>
        <w:rPr>
          <w:rFonts w:ascii="Times New Roman" w:hAnsi="Times New Roman"/>
          <w:sz w:val="28"/>
          <w:szCs w:val="28"/>
        </w:rPr>
        <w:t>воспользовались</w:t>
      </w:r>
      <w:r w:rsidR="00A77197">
        <w:rPr>
          <w:rFonts w:ascii="Times New Roman" w:hAnsi="Times New Roman"/>
          <w:sz w:val="28"/>
          <w:szCs w:val="28"/>
        </w:rPr>
        <w:t xml:space="preserve"> (в среднем)</w:t>
      </w:r>
      <w:r>
        <w:rPr>
          <w:rFonts w:ascii="Times New Roman" w:hAnsi="Times New Roman"/>
          <w:sz w:val="28"/>
          <w:szCs w:val="28"/>
        </w:rPr>
        <w:t>:</w:t>
      </w:r>
    </w:p>
    <w:p w:rsidR="0060606E" w:rsidRPr="0063444E" w:rsidRDefault="00911F3E" w:rsidP="00A5796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посещение аквапарка – 494 семьи</w:t>
      </w:r>
      <w:r w:rsidR="00585987">
        <w:rPr>
          <w:rFonts w:ascii="Times New Roman" w:hAnsi="Times New Roman"/>
          <w:sz w:val="28"/>
          <w:szCs w:val="28"/>
        </w:rPr>
        <w:t xml:space="preserve"> (4 940 посещений</w:t>
      </w:r>
      <w:r w:rsidR="00A77197">
        <w:rPr>
          <w:rFonts w:ascii="Times New Roman" w:hAnsi="Times New Roman"/>
          <w:sz w:val="28"/>
          <w:szCs w:val="28"/>
        </w:rPr>
        <w:t xml:space="preserve"> за год</w:t>
      </w:r>
      <w:r w:rsidR="0058598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60606E" w:rsidRPr="0063444E" w:rsidRDefault="0060606E" w:rsidP="00A5796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63444E">
        <w:rPr>
          <w:rFonts w:ascii="Times New Roman" w:hAnsi="Times New Roman"/>
          <w:sz w:val="28"/>
          <w:szCs w:val="28"/>
        </w:rPr>
        <w:t>массо</w:t>
      </w:r>
      <w:r w:rsidR="00911F3E">
        <w:rPr>
          <w:rFonts w:ascii="Times New Roman" w:hAnsi="Times New Roman"/>
          <w:sz w:val="28"/>
          <w:szCs w:val="28"/>
        </w:rPr>
        <w:t>вое катание на льду – 128 семей</w:t>
      </w:r>
      <w:r w:rsidR="00585987">
        <w:rPr>
          <w:rFonts w:ascii="Times New Roman" w:hAnsi="Times New Roman"/>
          <w:sz w:val="28"/>
          <w:szCs w:val="28"/>
        </w:rPr>
        <w:t xml:space="preserve"> (1 152 посещений</w:t>
      </w:r>
      <w:r w:rsidR="00A77197">
        <w:rPr>
          <w:rFonts w:ascii="Times New Roman" w:hAnsi="Times New Roman"/>
          <w:sz w:val="28"/>
          <w:szCs w:val="28"/>
        </w:rPr>
        <w:t xml:space="preserve"> за год</w:t>
      </w:r>
      <w:r w:rsidR="00585987">
        <w:rPr>
          <w:rFonts w:ascii="Times New Roman" w:hAnsi="Times New Roman"/>
          <w:sz w:val="28"/>
          <w:szCs w:val="28"/>
        </w:rPr>
        <w:t>)</w:t>
      </w:r>
      <w:r w:rsidR="00911F3E">
        <w:rPr>
          <w:rFonts w:ascii="Times New Roman" w:hAnsi="Times New Roman"/>
          <w:sz w:val="28"/>
          <w:szCs w:val="28"/>
        </w:rPr>
        <w:t>;</w:t>
      </w:r>
    </w:p>
    <w:p w:rsidR="0060606E" w:rsidRPr="0063444E" w:rsidRDefault="0060606E" w:rsidP="00A5796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63444E">
        <w:rPr>
          <w:rFonts w:ascii="Times New Roman" w:hAnsi="Times New Roman"/>
          <w:sz w:val="28"/>
          <w:szCs w:val="28"/>
        </w:rPr>
        <w:lastRenderedPageBreak/>
        <w:t>посещение горнол</w:t>
      </w:r>
      <w:r w:rsidR="00911F3E">
        <w:rPr>
          <w:rFonts w:ascii="Times New Roman" w:hAnsi="Times New Roman"/>
          <w:sz w:val="28"/>
          <w:szCs w:val="28"/>
        </w:rPr>
        <w:t>ыжного склона с ПКД – 164 семьи</w:t>
      </w:r>
      <w:r w:rsidR="00585987">
        <w:rPr>
          <w:rFonts w:ascii="Times New Roman" w:hAnsi="Times New Roman"/>
          <w:sz w:val="28"/>
          <w:szCs w:val="28"/>
        </w:rPr>
        <w:t xml:space="preserve"> (</w:t>
      </w:r>
      <w:r w:rsidR="00A77197">
        <w:rPr>
          <w:rFonts w:ascii="Times New Roman" w:hAnsi="Times New Roman"/>
          <w:sz w:val="28"/>
          <w:szCs w:val="28"/>
        </w:rPr>
        <w:t>984 сезонно</w:t>
      </w:r>
      <w:r w:rsidR="00585987">
        <w:rPr>
          <w:rFonts w:ascii="Times New Roman" w:hAnsi="Times New Roman"/>
          <w:sz w:val="28"/>
          <w:szCs w:val="28"/>
        </w:rPr>
        <w:t>)</w:t>
      </w:r>
      <w:r w:rsidR="00911F3E">
        <w:rPr>
          <w:rFonts w:ascii="Times New Roman" w:hAnsi="Times New Roman"/>
          <w:sz w:val="28"/>
          <w:szCs w:val="28"/>
        </w:rPr>
        <w:t>;</w:t>
      </w:r>
    </w:p>
    <w:p w:rsidR="0060606E" w:rsidRPr="0063444E" w:rsidRDefault="0060606E" w:rsidP="00A57967">
      <w:pPr>
        <w:pStyle w:val="a8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63444E">
        <w:rPr>
          <w:rFonts w:ascii="Times New Roman" w:hAnsi="Times New Roman"/>
          <w:sz w:val="28"/>
          <w:szCs w:val="28"/>
        </w:rPr>
        <w:t>посещение Центра развития теннисного спорта – 27 семей</w:t>
      </w:r>
      <w:r w:rsidR="00A77197">
        <w:rPr>
          <w:rFonts w:ascii="Times New Roman" w:hAnsi="Times New Roman"/>
          <w:sz w:val="28"/>
          <w:szCs w:val="28"/>
        </w:rPr>
        <w:t xml:space="preserve"> (297 семей за год)</w:t>
      </w:r>
      <w:r w:rsidRPr="0063444E">
        <w:rPr>
          <w:rFonts w:ascii="Times New Roman" w:hAnsi="Times New Roman"/>
          <w:sz w:val="28"/>
          <w:szCs w:val="28"/>
        </w:rPr>
        <w:t>.</w:t>
      </w:r>
    </w:p>
    <w:p w:rsidR="0060606E" w:rsidRDefault="0060606E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перечисленных выше спортивно-оздоровительных услуг учреждение предоставляет для населения следующие виды физкультурных </w:t>
      </w:r>
      <w:r w:rsidR="0057665E">
        <w:rPr>
          <w:rFonts w:ascii="Times New Roman" w:hAnsi="Times New Roman"/>
          <w:sz w:val="28"/>
          <w:szCs w:val="28"/>
        </w:rPr>
        <w:t xml:space="preserve">и оздоровительных </w:t>
      </w:r>
      <w:r>
        <w:rPr>
          <w:rFonts w:ascii="Times New Roman" w:hAnsi="Times New Roman"/>
          <w:sz w:val="28"/>
          <w:szCs w:val="28"/>
        </w:rPr>
        <w:t>услуг:</w:t>
      </w:r>
    </w:p>
    <w:p w:rsidR="0060606E" w:rsidRPr="0063444E" w:rsidRDefault="0060606E" w:rsidP="00A57967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444E">
        <w:rPr>
          <w:rFonts w:ascii="Times New Roman" w:hAnsi="Times New Roman"/>
          <w:sz w:val="28"/>
          <w:szCs w:val="28"/>
        </w:rPr>
        <w:t xml:space="preserve">посещение аквапарка – </w:t>
      </w:r>
      <w:r w:rsidR="00B662D7">
        <w:rPr>
          <w:rFonts w:ascii="Times New Roman" w:hAnsi="Times New Roman"/>
          <w:sz w:val="28"/>
          <w:szCs w:val="28"/>
        </w:rPr>
        <w:t>70</w:t>
      </w:r>
      <w:r w:rsidR="0063444E">
        <w:rPr>
          <w:rFonts w:ascii="Times New Roman" w:hAnsi="Times New Roman"/>
          <w:sz w:val="28"/>
          <w:szCs w:val="28"/>
        </w:rPr>
        <w:t> </w:t>
      </w:r>
      <w:r w:rsidR="00B662D7">
        <w:rPr>
          <w:rFonts w:ascii="Times New Roman" w:hAnsi="Times New Roman"/>
          <w:sz w:val="28"/>
          <w:szCs w:val="28"/>
        </w:rPr>
        <w:t>791</w:t>
      </w:r>
      <w:r w:rsidR="0063444E">
        <w:rPr>
          <w:rFonts w:ascii="Times New Roman" w:hAnsi="Times New Roman"/>
          <w:sz w:val="28"/>
          <w:szCs w:val="28"/>
        </w:rPr>
        <w:t xml:space="preserve"> </w:t>
      </w:r>
      <w:r w:rsidR="00A77197">
        <w:rPr>
          <w:rFonts w:ascii="Times New Roman" w:hAnsi="Times New Roman"/>
          <w:sz w:val="28"/>
          <w:szCs w:val="28"/>
        </w:rPr>
        <w:t>за год</w:t>
      </w:r>
      <w:r w:rsidR="00B662D7">
        <w:rPr>
          <w:rFonts w:ascii="Times New Roman" w:hAnsi="Times New Roman"/>
          <w:sz w:val="28"/>
          <w:szCs w:val="28"/>
        </w:rPr>
        <w:t xml:space="preserve"> 2016 год</w:t>
      </w:r>
      <w:r w:rsidR="0063444E">
        <w:rPr>
          <w:rFonts w:ascii="Times New Roman" w:hAnsi="Times New Roman"/>
          <w:sz w:val="28"/>
          <w:szCs w:val="28"/>
        </w:rPr>
        <w:t>;</w:t>
      </w:r>
    </w:p>
    <w:p w:rsidR="0060606E" w:rsidRPr="0063444E" w:rsidRDefault="0060606E" w:rsidP="00A57967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444E">
        <w:rPr>
          <w:rFonts w:ascii="Times New Roman" w:hAnsi="Times New Roman"/>
          <w:sz w:val="28"/>
          <w:szCs w:val="28"/>
        </w:rPr>
        <w:t xml:space="preserve">массовое катание на коньках – </w:t>
      </w:r>
      <w:r w:rsidR="00372E25">
        <w:rPr>
          <w:rFonts w:ascii="Times New Roman" w:hAnsi="Times New Roman"/>
          <w:sz w:val="28"/>
          <w:szCs w:val="28"/>
        </w:rPr>
        <w:t>14</w:t>
      </w:r>
      <w:r w:rsidR="00CB4F6B">
        <w:rPr>
          <w:rFonts w:ascii="Times New Roman" w:hAnsi="Times New Roman"/>
          <w:sz w:val="28"/>
          <w:szCs w:val="28"/>
        </w:rPr>
        <w:t> </w:t>
      </w:r>
      <w:r w:rsidR="00372E25">
        <w:rPr>
          <w:rFonts w:ascii="Times New Roman" w:hAnsi="Times New Roman"/>
          <w:sz w:val="28"/>
          <w:szCs w:val="28"/>
        </w:rPr>
        <w:t>777</w:t>
      </w:r>
      <w:r w:rsidR="00CB4F6B">
        <w:rPr>
          <w:rFonts w:ascii="Times New Roman" w:hAnsi="Times New Roman"/>
          <w:sz w:val="28"/>
          <w:szCs w:val="28"/>
        </w:rPr>
        <w:t xml:space="preserve"> за </w:t>
      </w:r>
      <w:r w:rsidR="00372E25">
        <w:rPr>
          <w:rFonts w:ascii="Times New Roman" w:hAnsi="Times New Roman"/>
          <w:sz w:val="28"/>
          <w:szCs w:val="28"/>
        </w:rPr>
        <w:t xml:space="preserve">2016 </w:t>
      </w:r>
      <w:r w:rsidR="00CB4F6B">
        <w:rPr>
          <w:rFonts w:ascii="Times New Roman" w:hAnsi="Times New Roman"/>
          <w:sz w:val="28"/>
          <w:szCs w:val="28"/>
        </w:rPr>
        <w:t>год</w:t>
      </w:r>
      <w:r w:rsidR="0063444E">
        <w:rPr>
          <w:rFonts w:ascii="Times New Roman" w:hAnsi="Times New Roman"/>
          <w:sz w:val="28"/>
          <w:szCs w:val="28"/>
        </w:rPr>
        <w:t>;</w:t>
      </w:r>
    </w:p>
    <w:p w:rsidR="0060606E" w:rsidRPr="0063444E" w:rsidRDefault="0060606E" w:rsidP="00A57967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444E">
        <w:rPr>
          <w:rFonts w:ascii="Times New Roman" w:hAnsi="Times New Roman"/>
          <w:sz w:val="28"/>
          <w:szCs w:val="28"/>
        </w:rPr>
        <w:t>услуги горнолыжного склона и подвесной канатной дороги (сезонно) –</w:t>
      </w:r>
      <w:r w:rsidR="00372E25">
        <w:rPr>
          <w:rFonts w:ascii="Times New Roman" w:hAnsi="Times New Roman"/>
          <w:sz w:val="28"/>
          <w:szCs w:val="28"/>
        </w:rPr>
        <w:t>25 950 посещений</w:t>
      </w:r>
      <w:r w:rsidR="00CB4F6B">
        <w:rPr>
          <w:rFonts w:ascii="Times New Roman" w:hAnsi="Times New Roman"/>
          <w:sz w:val="28"/>
          <w:szCs w:val="28"/>
        </w:rPr>
        <w:t xml:space="preserve"> за </w:t>
      </w:r>
      <w:r w:rsidR="00372E25">
        <w:rPr>
          <w:rFonts w:ascii="Times New Roman" w:hAnsi="Times New Roman"/>
          <w:sz w:val="28"/>
          <w:szCs w:val="28"/>
        </w:rPr>
        <w:t>2016 год</w:t>
      </w:r>
      <w:r w:rsidR="0063444E">
        <w:rPr>
          <w:rFonts w:ascii="Times New Roman" w:hAnsi="Times New Roman"/>
          <w:sz w:val="28"/>
          <w:szCs w:val="28"/>
        </w:rPr>
        <w:t>;</w:t>
      </w:r>
    </w:p>
    <w:p w:rsidR="0060606E" w:rsidRDefault="0060606E" w:rsidP="00A57967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63444E">
        <w:rPr>
          <w:rFonts w:ascii="Times New Roman" w:hAnsi="Times New Roman"/>
          <w:sz w:val="28"/>
          <w:szCs w:val="28"/>
        </w:rPr>
        <w:t>прокат теннисн</w:t>
      </w:r>
      <w:r w:rsidR="008C3B29">
        <w:rPr>
          <w:rFonts w:ascii="Times New Roman" w:hAnsi="Times New Roman"/>
          <w:sz w:val="28"/>
          <w:szCs w:val="28"/>
        </w:rPr>
        <w:t xml:space="preserve">ого корта – </w:t>
      </w:r>
      <w:r w:rsidR="0037097C">
        <w:rPr>
          <w:rFonts w:ascii="Times New Roman" w:hAnsi="Times New Roman"/>
          <w:sz w:val="28"/>
          <w:szCs w:val="28"/>
        </w:rPr>
        <w:t>2 </w:t>
      </w:r>
      <w:r w:rsidR="00DD56F0">
        <w:rPr>
          <w:rFonts w:ascii="Times New Roman" w:hAnsi="Times New Roman"/>
          <w:sz w:val="28"/>
          <w:szCs w:val="28"/>
        </w:rPr>
        <w:t>6</w:t>
      </w:r>
      <w:r w:rsidR="0037097C">
        <w:rPr>
          <w:rFonts w:ascii="Times New Roman" w:hAnsi="Times New Roman"/>
          <w:sz w:val="28"/>
          <w:szCs w:val="28"/>
        </w:rPr>
        <w:t xml:space="preserve">68 человек за </w:t>
      </w:r>
      <w:r w:rsidR="00372E25">
        <w:rPr>
          <w:rFonts w:ascii="Times New Roman" w:hAnsi="Times New Roman"/>
          <w:sz w:val="28"/>
          <w:szCs w:val="28"/>
        </w:rPr>
        <w:t xml:space="preserve">2016 </w:t>
      </w:r>
      <w:r w:rsidR="0037097C">
        <w:rPr>
          <w:rFonts w:ascii="Times New Roman" w:hAnsi="Times New Roman"/>
          <w:sz w:val="28"/>
          <w:szCs w:val="28"/>
        </w:rPr>
        <w:t>год</w:t>
      </w:r>
      <w:r w:rsidR="008C3B29">
        <w:rPr>
          <w:rFonts w:ascii="Times New Roman" w:hAnsi="Times New Roman"/>
          <w:sz w:val="28"/>
          <w:szCs w:val="28"/>
        </w:rPr>
        <w:t>;</w:t>
      </w:r>
    </w:p>
    <w:p w:rsidR="0087012E" w:rsidRDefault="0087012E" w:rsidP="00A57967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открытый каток</w:t>
      </w:r>
      <w:r w:rsidR="004E4F0F">
        <w:rPr>
          <w:rFonts w:ascii="Times New Roman" w:hAnsi="Times New Roman"/>
          <w:sz w:val="28"/>
          <w:szCs w:val="28"/>
        </w:rPr>
        <w:t xml:space="preserve"> – 4 376 посещений</w:t>
      </w:r>
      <w:r w:rsidR="00372E25">
        <w:rPr>
          <w:rFonts w:ascii="Times New Roman" w:hAnsi="Times New Roman"/>
          <w:sz w:val="28"/>
          <w:szCs w:val="28"/>
        </w:rPr>
        <w:t xml:space="preserve"> за 2016 год</w:t>
      </w:r>
      <w:r>
        <w:rPr>
          <w:rFonts w:ascii="Times New Roman" w:hAnsi="Times New Roman"/>
          <w:sz w:val="28"/>
          <w:szCs w:val="28"/>
        </w:rPr>
        <w:t>;</w:t>
      </w:r>
    </w:p>
    <w:p w:rsidR="008C3B29" w:rsidRPr="0063444E" w:rsidRDefault="0057665E" w:rsidP="00A57967">
      <w:pPr>
        <w:pStyle w:val="a8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десятки иных видов услуг.</w:t>
      </w:r>
    </w:p>
    <w:p w:rsidR="00611149" w:rsidRDefault="00955952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названные спортивные объекты </w:t>
      </w:r>
      <w:r w:rsidR="00DF79CF">
        <w:rPr>
          <w:rFonts w:ascii="Times New Roman" w:hAnsi="Times New Roman"/>
          <w:sz w:val="28"/>
          <w:szCs w:val="28"/>
        </w:rPr>
        <w:t>круглогодично</w:t>
      </w:r>
      <w:r w:rsidR="003E6478">
        <w:rPr>
          <w:rFonts w:ascii="Times New Roman" w:hAnsi="Times New Roman"/>
          <w:sz w:val="28"/>
          <w:szCs w:val="28"/>
        </w:rPr>
        <w:t xml:space="preserve"> совершенствуют</w:t>
      </w:r>
      <w:r w:rsidR="0087012E">
        <w:rPr>
          <w:rFonts w:ascii="Times New Roman" w:hAnsi="Times New Roman"/>
          <w:sz w:val="28"/>
          <w:szCs w:val="28"/>
        </w:rPr>
        <w:t xml:space="preserve"> материальную базу</w:t>
      </w:r>
      <w:r w:rsidR="003E6478">
        <w:rPr>
          <w:rFonts w:ascii="Times New Roman" w:hAnsi="Times New Roman"/>
          <w:sz w:val="28"/>
          <w:szCs w:val="28"/>
        </w:rPr>
        <w:t xml:space="preserve"> для того, чтобы соответствовать растущим требованиям всероссийских и международных спорт</w:t>
      </w:r>
      <w:r w:rsidR="00DF79CF">
        <w:rPr>
          <w:rFonts w:ascii="Times New Roman" w:hAnsi="Times New Roman"/>
          <w:sz w:val="28"/>
          <w:szCs w:val="28"/>
        </w:rPr>
        <w:t>ивных федераций по видам спорта</w:t>
      </w:r>
      <w:r w:rsidR="001875D9">
        <w:rPr>
          <w:rFonts w:ascii="Times New Roman" w:hAnsi="Times New Roman"/>
          <w:sz w:val="28"/>
          <w:szCs w:val="28"/>
        </w:rPr>
        <w:t xml:space="preserve"> и федерального законодательства</w:t>
      </w:r>
      <w:r w:rsidR="002660CF">
        <w:rPr>
          <w:rFonts w:ascii="Times New Roman" w:hAnsi="Times New Roman"/>
          <w:sz w:val="28"/>
          <w:szCs w:val="28"/>
        </w:rPr>
        <w:t xml:space="preserve"> в части организации общественной безопасности и общественного порядка</w:t>
      </w:r>
      <w:r w:rsidR="00DF79CF">
        <w:rPr>
          <w:rFonts w:ascii="Times New Roman" w:hAnsi="Times New Roman"/>
          <w:sz w:val="28"/>
          <w:szCs w:val="28"/>
        </w:rPr>
        <w:t xml:space="preserve">, что в свою очередь позволяет Югре принимать у себя крупнейшие спортивные форумы России и мира. </w:t>
      </w:r>
    </w:p>
    <w:p w:rsidR="001335A0" w:rsidRDefault="009029F1" w:rsidP="00A5796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рамках исполнения государственного задания в 2016 году учреждением было организовано</w:t>
      </w:r>
      <w:r w:rsidR="001335A0" w:rsidRPr="00622D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B3CA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315</w:t>
      </w:r>
      <w:r w:rsidR="001335A0" w:rsidRPr="00622D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состязаний регионального, межрегионального, всероссийского и международного масштаба по 52 видам спорта в различных муниципальных образованиях Югры</w:t>
      </w:r>
      <w:r w:rsidR="008405D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в которых приняло участие 55 377 человек</w:t>
      </w:r>
      <w:r w:rsidR="0092061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в том числе </w:t>
      </w:r>
      <w:r w:rsidR="0092061E">
        <w:rPr>
          <w:rFonts w:ascii="Times New Roman" w:hAnsi="Times New Roman"/>
          <w:sz w:val="28"/>
          <w:szCs w:val="28"/>
        </w:rPr>
        <w:t>9 международных соревнований, 16 всероссийских, 19 межрегиональных и 211 региональных спортивных соревнований.</w:t>
      </w:r>
      <w:r w:rsidR="0092061E" w:rsidRPr="00622D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9081D" w:rsidRPr="00622D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Ежегодно в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автономном округе</w:t>
      </w:r>
      <w:r w:rsidR="00F9081D" w:rsidRPr="00622D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проходит около пятнадцати крупных спортивных форумов, организуемых </w:t>
      </w:r>
      <w:r w:rsidR="00F908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«ЮграМегаСпорт»</w:t>
      </w:r>
      <w:r w:rsidR="00F9081D" w:rsidRPr="00622D0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401F5C" w:rsidRPr="00401F5C" w:rsidRDefault="00401F5C" w:rsidP="00A57967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2016 году названные </w:t>
      </w:r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мероприятия были проведены в рамках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реализации </w:t>
      </w:r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государственных</w:t>
      </w:r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программ:</w:t>
      </w:r>
    </w:p>
    <w:p w:rsidR="00401F5C" w:rsidRPr="00401F5C" w:rsidRDefault="00401F5C" w:rsidP="00A57967">
      <w:pPr>
        <w:pStyle w:val="a8"/>
        <w:numPr>
          <w:ilvl w:val="0"/>
          <w:numId w:val="3"/>
        </w:numPr>
        <w:ind w:left="426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«Развити</w:t>
      </w:r>
      <w:r w:rsidR="001D059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е физической культуры и спорта </w:t>
      </w:r>
      <w:proofErr w:type="gramStart"/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Ханты-Мансийском</w:t>
      </w:r>
      <w:proofErr w:type="gramEnd"/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автономном округе </w:t>
      </w:r>
      <w:r w:rsidR="001D059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–</w:t>
      </w:r>
      <w:r w:rsidR="008405D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Югре на 2016-2020 годы»</w:t>
      </w:r>
      <w:r w:rsidR="001D059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- 293 мероприятия;</w:t>
      </w:r>
    </w:p>
    <w:p w:rsidR="00401F5C" w:rsidRDefault="00401F5C" w:rsidP="00A57967">
      <w:pPr>
        <w:pStyle w:val="a8"/>
        <w:numPr>
          <w:ilvl w:val="0"/>
          <w:numId w:val="3"/>
        </w:numPr>
        <w:ind w:left="426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«О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</w:t>
      </w:r>
      <w:proofErr w:type="gramStart"/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</w:t>
      </w:r>
      <w:proofErr w:type="gramEnd"/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Ханты-Мансийском</w:t>
      </w:r>
      <w:proofErr w:type="gramEnd"/>
      <w:r w:rsidRPr="00401F5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автономном округе – Югре в 2016 -2020 годах»</w:t>
      </w:r>
      <w:r w:rsidR="001D059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- 22 мероприятия.</w:t>
      </w:r>
    </w:p>
    <w:p w:rsidR="0057665E" w:rsidRPr="0057665E" w:rsidRDefault="0057665E" w:rsidP="00A57967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Самые крупные спортивные мероприятия, проведенные учреждением в прошедшем году:</w:t>
      </w:r>
    </w:p>
    <w:tbl>
      <w:tblPr>
        <w:tblStyle w:val="a9"/>
        <w:tblpPr w:leftFromText="180" w:rightFromText="180" w:vertAnchor="text" w:horzAnchor="margin" w:tblpY="320"/>
        <w:tblW w:w="10207" w:type="dxa"/>
        <w:tblLook w:val="04A0"/>
      </w:tblPr>
      <w:tblGrid>
        <w:gridCol w:w="511"/>
        <w:gridCol w:w="4451"/>
        <w:gridCol w:w="1809"/>
        <w:gridCol w:w="1842"/>
        <w:gridCol w:w="1594"/>
      </w:tblGrid>
      <w:tr w:rsidR="00A57967" w:rsidTr="00DA18D1">
        <w:tc>
          <w:tcPr>
            <w:tcW w:w="511" w:type="dxa"/>
            <w:vAlign w:val="center"/>
          </w:tcPr>
          <w:p w:rsidR="00A57967" w:rsidRPr="003040E9" w:rsidRDefault="00A57967" w:rsidP="00DA18D1">
            <w:pPr>
              <w:tabs>
                <w:tab w:val="left" w:pos="627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E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51" w:type="dxa"/>
            <w:vAlign w:val="center"/>
          </w:tcPr>
          <w:p w:rsidR="00A57967" w:rsidRPr="003040E9" w:rsidRDefault="00A57967" w:rsidP="00DA18D1">
            <w:pPr>
              <w:tabs>
                <w:tab w:val="left" w:pos="627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E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09" w:type="dxa"/>
            <w:vAlign w:val="center"/>
          </w:tcPr>
          <w:p w:rsidR="00A57967" w:rsidRPr="003040E9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E9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1842" w:type="dxa"/>
            <w:vAlign w:val="center"/>
          </w:tcPr>
          <w:p w:rsidR="00A57967" w:rsidRPr="00EE3465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0E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 и субъектов РФ</w:t>
            </w:r>
          </w:p>
        </w:tc>
        <w:tc>
          <w:tcPr>
            <w:tcW w:w="1594" w:type="dxa"/>
            <w:vAlign w:val="center"/>
          </w:tcPr>
          <w:p w:rsidR="00A57967" w:rsidRPr="003040E9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40E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040E9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участников</w:t>
            </w:r>
          </w:p>
        </w:tc>
      </w:tr>
      <w:tr w:rsidR="00A57967" w:rsidRPr="00CF514E" w:rsidTr="00DA18D1"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 w:rsidRPr="003040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51" w:type="dxa"/>
          </w:tcPr>
          <w:p w:rsidR="00A57967" w:rsidRPr="00EC1CA0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Финальный этап Кубка мира по биатлону сезона 2015-2016 годов</w:t>
            </w:r>
          </w:p>
        </w:tc>
        <w:tc>
          <w:tcPr>
            <w:tcW w:w="1809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21 марта 2016 г</w:t>
            </w:r>
            <w:r w:rsidR="00D2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94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</w:t>
            </w:r>
          </w:p>
        </w:tc>
      </w:tr>
      <w:tr w:rsidR="00A57967" w:rsidRPr="00CF514E" w:rsidTr="00DA18D1"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 w:rsidRPr="003040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51" w:type="dxa"/>
          </w:tcPr>
          <w:p w:rsidR="00A57967" w:rsidRPr="00EC1CA0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Чемпионат России по биатлону 2016</w:t>
            </w:r>
          </w:p>
        </w:tc>
        <w:tc>
          <w:tcPr>
            <w:tcW w:w="1809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31 марта 2016 г</w:t>
            </w:r>
            <w:r w:rsidR="00D2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94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</w:tr>
      <w:tr w:rsidR="00A57967" w:rsidRPr="00CF514E" w:rsidTr="00DA18D1">
        <w:trPr>
          <w:trHeight w:val="833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 w:rsidRPr="003040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51" w:type="dxa"/>
          </w:tcPr>
          <w:p w:rsidR="00A57967" w:rsidRPr="006B319B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Международный Югорский лыжный марафон</w:t>
            </w:r>
            <w:bookmarkStart w:id="0" w:name="_GoBack"/>
            <w:bookmarkEnd w:id="0"/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UGRA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LOPPET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» / финал </w:t>
            </w: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FIS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Worldloppet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Cup</w:t>
            </w:r>
          </w:p>
        </w:tc>
        <w:tc>
          <w:tcPr>
            <w:tcW w:w="1809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3 апреля 2016 г</w:t>
            </w:r>
            <w:r w:rsidR="00D2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стран и 22 субъекта РФ</w:t>
            </w:r>
          </w:p>
        </w:tc>
        <w:tc>
          <w:tcPr>
            <w:tcW w:w="1594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</w:tr>
      <w:tr w:rsidR="00A57967" w:rsidRPr="00CF514E" w:rsidTr="00DA18D1">
        <w:trPr>
          <w:trHeight w:val="1232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 w:rsidRPr="003040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51" w:type="dxa"/>
          </w:tcPr>
          <w:p w:rsidR="00A57967" w:rsidRPr="00EC1CA0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Кубок Губернатора Ханты-Мансийского автономного округа </w:t>
            </w:r>
            <w:r w:rsidR="00C51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C1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Югры по гребле на обласах в рамках праздника 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C1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Вит хон </w:t>
            </w:r>
            <w:proofErr w:type="spellStart"/>
            <w:r w:rsidRPr="00EC1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хатл</w:t>
            </w:r>
            <w:proofErr w:type="spellEnd"/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9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4 июля 2016 г</w:t>
            </w:r>
            <w:r w:rsidR="00D2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94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</w:tr>
      <w:tr w:rsidR="00A57967" w:rsidRPr="00CF514E" w:rsidTr="00DA18D1">
        <w:trPr>
          <w:trHeight w:val="513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 w:rsidRPr="003040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51" w:type="dxa"/>
          </w:tcPr>
          <w:p w:rsidR="00A57967" w:rsidRPr="00EC1CA0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Русские традиционные игры на праздник Ивана Купала</w:t>
            </w:r>
          </w:p>
        </w:tc>
        <w:tc>
          <w:tcPr>
            <w:tcW w:w="1809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10 июля 2016 г</w:t>
            </w:r>
            <w:r w:rsidR="00D2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A57967" w:rsidRPr="00CF514E" w:rsidTr="00DA18D1">
        <w:trPr>
          <w:trHeight w:val="231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51" w:type="dxa"/>
          </w:tcPr>
          <w:p w:rsidR="00A57967" w:rsidRPr="006B319B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Этап Кубка Мира 2016 КЕНГУРУ ПРО </w:t>
            </w: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Street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Workout</w:t>
            </w:r>
          </w:p>
        </w:tc>
        <w:tc>
          <w:tcPr>
            <w:tcW w:w="1809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C1C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 xml:space="preserve"> сентября 2016 г</w:t>
            </w:r>
            <w:r w:rsidR="00D2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94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A57967" w:rsidRPr="00CF514E" w:rsidTr="00DA18D1">
        <w:trPr>
          <w:trHeight w:val="150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51" w:type="dxa"/>
          </w:tcPr>
          <w:p w:rsidR="00A57967" w:rsidRPr="00EC1CA0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Чемпионата мира ФИДЕ по шахматам среди юношей и девушек до 14, 16, 18 лет 2016</w:t>
            </w:r>
          </w:p>
        </w:tc>
        <w:tc>
          <w:tcPr>
            <w:tcW w:w="1809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20 сентября – 4 октября 2016 г</w:t>
            </w:r>
            <w:r w:rsidR="00D2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EC1CA0" w:rsidRDefault="00A57967" w:rsidP="00DA18D1">
            <w:pPr>
              <w:tabs>
                <w:tab w:val="left" w:pos="420"/>
                <w:tab w:val="center" w:pos="68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4" w:type="dxa"/>
          </w:tcPr>
          <w:p w:rsidR="00A57967" w:rsidRPr="00EC1CA0" w:rsidRDefault="00A57967" w:rsidP="00DA18D1">
            <w:pPr>
              <w:tabs>
                <w:tab w:val="left" w:pos="420"/>
                <w:tab w:val="center" w:pos="68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</w:tr>
      <w:tr w:rsidR="00A57967" w:rsidRPr="00CF514E" w:rsidTr="00DA18D1">
        <w:trPr>
          <w:trHeight w:val="225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51" w:type="dxa"/>
          </w:tcPr>
          <w:p w:rsidR="00A57967" w:rsidRPr="00EC1CA0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Открытый меж</w:t>
            </w:r>
            <w:r w:rsidR="00864099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дународный турнир «Кубок Югры» </w:t>
            </w:r>
            <w:r w:rsidRPr="00EC1CA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среди клубов по </w:t>
            </w:r>
            <w:proofErr w:type="spellStart"/>
            <w:r w:rsidRPr="00EC1CA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>хоккею-следж</w:t>
            </w:r>
            <w:proofErr w:type="spellEnd"/>
            <w:r w:rsidRPr="00EC1CA0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</w:rPr>
              <w:t xml:space="preserve"> 2016</w:t>
            </w:r>
          </w:p>
        </w:tc>
        <w:tc>
          <w:tcPr>
            <w:tcW w:w="1809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13 – 18 ноября 2016 г</w:t>
            </w:r>
            <w:r w:rsidR="00D2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клуба из 2 стран</w:t>
            </w:r>
          </w:p>
        </w:tc>
        <w:tc>
          <w:tcPr>
            <w:tcW w:w="1594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A57967" w:rsidRPr="00CF514E" w:rsidTr="00DA18D1">
        <w:trPr>
          <w:trHeight w:val="495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51" w:type="dxa"/>
          </w:tcPr>
          <w:p w:rsidR="00A57967" w:rsidRPr="00EC1CA0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Гран-при ФИДЕ по шахматам среди женщин 2016</w:t>
            </w:r>
          </w:p>
        </w:tc>
        <w:tc>
          <w:tcPr>
            <w:tcW w:w="1809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17 ноября – 2 декабря 2016</w:t>
            </w:r>
            <w:r w:rsidR="00DA18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20C6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4" w:type="dxa"/>
          </w:tcPr>
          <w:p w:rsidR="00A57967" w:rsidRPr="00EC1CA0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1C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A57967" w:rsidRPr="00CF514E" w:rsidTr="00DA18D1">
        <w:trPr>
          <w:trHeight w:val="294"/>
        </w:trPr>
        <w:tc>
          <w:tcPr>
            <w:tcW w:w="511" w:type="dxa"/>
          </w:tcPr>
          <w:p w:rsidR="00A57967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51" w:type="dxa"/>
          </w:tcPr>
          <w:p w:rsidR="00A57967" w:rsidRPr="00A01713" w:rsidRDefault="00A57967" w:rsidP="00C511C2">
            <w:pPr>
              <w:spacing w:after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0171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I</w:t>
            </w:r>
            <w:r w:rsidRPr="00A0171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этап Кубка России по сноуборду</w:t>
            </w:r>
          </w:p>
        </w:tc>
        <w:tc>
          <w:tcPr>
            <w:tcW w:w="1809" w:type="dxa"/>
          </w:tcPr>
          <w:p w:rsidR="00A57967" w:rsidRPr="00A01713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13">
              <w:rPr>
                <w:rFonts w:ascii="Times New Roman" w:hAnsi="Times New Roman" w:cs="Times New Roman"/>
                <w:sz w:val="24"/>
                <w:szCs w:val="24"/>
              </w:rPr>
              <w:t>22 – 25 ноября 2016 г</w:t>
            </w:r>
            <w:r w:rsidR="00DA18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A01713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4" w:type="dxa"/>
          </w:tcPr>
          <w:p w:rsidR="00A57967" w:rsidRPr="00A01713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713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A57967" w:rsidRPr="00CF514E" w:rsidTr="00DA18D1">
        <w:trPr>
          <w:trHeight w:val="133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51" w:type="dxa"/>
          </w:tcPr>
          <w:p w:rsidR="00A57967" w:rsidRPr="00321DC6" w:rsidRDefault="00A57967" w:rsidP="00C511C2">
            <w:pPr>
              <w:spacing w:after="0"/>
              <w:ind w:left="-85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>Открытый Региональный Фестиваль по традиционным играм финно-угорских народов</w:t>
            </w:r>
          </w:p>
        </w:tc>
        <w:tc>
          <w:tcPr>
            <w:tcW w:w="1809" w:type="dxa"/>
          </w:tcPr>
          <w:p w:rsidR="00A57967" w:rsidRPr="00321DC6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>– 4 декабря 2016 г</w:t>
            </w:r>
            <w:r w:rsidR="00DA18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321DC6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4" w:type="dxa"/>
          </w:tcPr>
          <w:p w:rsidR="00A57967" w:rsidRPr="00321DC6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1DC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A57967" w:rsidRPr="00CF514E" w:rsidTr="00DA18D1">
        <w:trPr>
          <w:trHeight w:val="270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 w:rsidRPr="003040E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51" w:type="dxa"/>
          </w:tcPr>
          <w:p w:rsidR="00A57967" w:rsidRPr="003C62BE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C62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Международный турнир по смешанному боевому единоборству (ММА) «Кубок Содружества» 2016</w:t>
            </w:r>
          </w:p>
        </w:tc>
        <w:tc>
          <w:tcPr>
            <w:tcW w:w="1809" w:type="dxa"/>
          </w:tcPr>
          <w:p w:rsidR="00A57967" w:rsidRPr="003C62BE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BE">
              <w:rPr>
                <w:rFonts w:ascii="Times New Roman" w:hAnsi="Times New Roman" w:cs="Times New Roman"/>
                <w:sz w:val="24"/>
                <w:szCs w:val="24"/>
              </w:rPr>
              <w:t>8 – 11 декабря 2016 г</w:t>
            </w:r>
            <w:r w:rsidR="00DA18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3C62BE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4" w:type="dxa"/>
          </w:tcPr>
          <w:p w:rsidR="00A57967" w:rsidRPr="003C62BE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2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A57967" w:rsidRPr="00CF514E" w:rsidTr="00DA18D1">
        <w:trPr>
          <w:trHeight w:val="685"/>
        </w:trPr>
        <w:tc>
          <w:tcPr>
            <w:tcW w:w="511" w:type="dxa"/>
          </w:tcPr>
          <w:p w:rsidR="00A57967" w:rsidRPr="003040E9" w:rsidRDefault="00A57967" w:rsidP="00DA18D1">
            <w:pPr>
              <w:spacing w:after="0"/>
              <w:rPr>
                <w:rFonts w:ascii="Times New Roman" w:hAnsi="Times New Roman" w:cs="Times New Roman"/>
              </w:rPr>
            </w:pPr>
            <w:r w:rsidRPr="003040E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51" w:type="dxa"/>
          </w:tcPr>
          <w:p w:rsidR="00A57967" w:rsidRPr="00FD3793" w:rsidRDefault="00A57967" w:rsidP="00C511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3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XIV Кубок Мира по боксу среди нефтедобывающих стран, посвященный памяти Героя социалистического труда </w:t>
            </w:r>
            <w:r w:rsidR="00372E2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372E25" w:rsidRPr="00372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Фарман</w:t>
            </w:r>
            <w:r w:rsidR="00372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72E25" w:rsidRPr="00372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72E25" w:rsidRPr="00372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Курбан</w:t>
            </w:r>
            <w:proofErr w:type="spellEnd"/>
            <w:r w:rsidR="00372E25" w:rsidRPr="00372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72E25" w:rsidRPr="00372E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оглы</w:t>
            </w:r>
            <w:proofErr w:type="spellEnd"/>
            <w:r w:rsidR="00372E25" w:rsidRPr="00FD3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D37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Салманова</w:t>
            </w:r>
          </w:p>
        </w:tc>
        <w:tc>
          <w:tcPr>
            <w:tcW w:w="1809" w:type="dxa"/>
          </w:tcPr>
          <w:p w:rsidR="00A57967" w:rsidRPr="00FD3793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793">
              <w:rPr>
                <w:rFonts w:ascii="Times New Roman" w:hAnsi="Times New Roman" w:cs="Times New Roman"/>
                <w:sz w:val="24"/>
                <w:szCs w:val="24"/>
              </w:rPr>
              <w:t>14 – 19 декабря 2016 г</w:t>
            </w:r>
            <w:r w:rsidR="00DA18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A57967" w:rsidRPr="00FD3793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94" w:type="dxa"/>
          </w:tcPr>
          <w:p w:rsidR="00A57967" w:rsidRPr="00FD3793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793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</w:tr>
      <w:tr w:rsidR="00A57967" w:rsidRPr="00CF514E" w:rsidTr="00DA18D1">
        <w:trPr>
          <w:trHeight w:val="70"/>
        </w:trPr>
        <w:tc>
          <w:tcPr>
            <w:tcW w:w="8613" w:type="dxa"/>
            <w:gridSpan w:val="4"/>
          </w:tcPr>
          <w:p w:rsidR="00A57967" w:rsidRPr="00FD3793" w:rsidRDefault="00A57967" w:rsidP="00DA18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94" w:type="dxa"/>
          </w:tcPr>
          <w:p w:rsidR="00A57967" w:rsidRPr="00FD3793" w:rsidRDefault="00A57967" w:rsidP="00DA18D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2309</w:t>
            </w:r>
          </w:p>
        </w:tc>
      </w:tr>
    </w:tbl>
    <w:p w:rsidR="00687578" w:rsidRPr="00942B7B" w:rsidRDefault="00942B7B" w:rsidP="00A57967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942B7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Успешна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я организация и проведение мероприятий </w:t>
      </w:r>
      <w:r w:rsidR="0043707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многократно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были отмечены</w:t>
      </w:r>
      <w:r w:rsidR="00686C5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министром спорта Российской Федерации Вита</w:t>
      </w:r>
      <w:r w:rsidR="00354F8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лием </w:t>
      </w:r>
      <w:proofErr w:type="spellStart"/>
      <w:r w:rsidR="00354F8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Мутко</w:t>
      </w:r>
      <w:proofErr w:type="spellEnd"/>
      <w:r w:rsidR="00354F8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руководителями международных</w:t>
      </w:r>
      <w:r w:rsidR="0043707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всероссийских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федераций по видам спорта</w:t>
      </w:r>
      <w:r w:rsidR="00392CC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среди которых </w:t>
      </w:r>
      <w:r w:rsidR="00DB35E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</w:t>
      </w:r>
      <w:r w:rsidR="00392CC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резидент Международного союза биатлонистов Андерс </w:t>
      </w:r>
      <w:r w:rsidR="00392CC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Бессеберг, </w:t>
      </w:r>
      <w:r w:rsidR="00DB35E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</w:t>
      </w:r>
      <w:r w:rsidR="00C612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резидент Союза биатлонистов </w:t>
      </w:r>
      <w:r w:rsidR="00686C5B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России</w:t>
      </w:r>
      <w:r w:rsidR="00C612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Александр Кравцов, </w:t>
      </w:r>
      <w:r w:rsidR="00DB35E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</w:t>
      </w:r>
      <w:r w:rsidR="00C612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резидент Международной шахматной федерации </w:t>
      </w:r>
      <w:proofErr w:type="spellStart"/>
      <w:r w:rsidR="00C612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Кирсан</w:t>
      </w:r>
      <w:proofErr w:type="spellEnd"/>
      <w:r w:rsidR="00C612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Илюмжинов, </w:t>
      </w:r>
      <w:r w:rsidR="00DB35E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</w:t>
      </w:r>
      <w:r w:rsidR="00C612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резидент Федерации лыжных гонок России Елена </w:t>
      </w:r>
      <w:proofErr w:type="spellStart"/>
      <w:r w:rsidR="00C612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Вяльбе</w:t>
      </w:r>
      <w:proofErr w:type="spellEnd"/>
      <w:r w:rsidR="00D427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DB35EE">
        <w:rPr>
          <w:rFonts w:ascii="Times New Roman" w:hAnsi="Times New Roman"/>
          <w:sz w:val="28"/>
          <w:szCs w:val="28"/>
        </w:rPr>
        <w:t xml:space="preserve">первый </w:t>
      </w:r>
      <w:r w:rsidR="00DB35EE" w:rsidRPr="000D1CE3">
        <w:rPr>
          <w:rFonts w:ascii="Times New Roman" w:hAnsi="Times New Roman"/>
          <w:sz w:val="28"/>
          <w:szCs w:val="28"/>
        </w:rPr>
        <w:t xml:space="preserve">вице-президент </w:t>
      </w:r>
      <w:proofErr w:type="spellStart"/>
      <w:r w:rsidR="00D427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Паралимпийского</w:t>
      </w:r>
      <w:proofErr w:type="spellEnd"/>
      <w:r w:rsidR="00D427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комитета России Павел Рожков, Президент Союза ММА</w:t>
      </w:r>
      <w:proofErr w:type="gramEnd"/>
      <w:r w:rsidR="00D427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России Федор </w:t>
      </w:r>
      <w:proofErr w:type="spellStart"/>
      <w:r w:rsidR="00D427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Емельяненко</w:t>
      </w:r>
      <w:proofErr w:type="spellEnd"/>
      <w:r w:rsidR="00D427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др</w:t>
      </w:r>
      <w:r w:rsidR="0043707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A6328B" w:rsidRPr="007430C2" w:rsidRDefault="00A6328B" w:rsidP="00A579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</w:t>
      </w:r>
      <w:r w:rsidR="007430C2">
        <w:rPr>
          <w:rFonts w:ascii="Times New Roman" w:hAnsi="Times New Roman"/>
          <w:sz w:val="28"/>
          <w:szCs w:val="28"/>
        </w:rPr>
        <w:t xml:space="preserve">исполнения п.1.3. программы </w:t>
      </w:r>
      <w:r w:rsidR="007430C2" w:rsidRPr="007430C2">
        <w:rPr>
          <w:rFonts w:ascii="Times New Roman" w:hAnsi="Times New Roman"/>
          <w:sz w:val="28"/>
          <w:szCs w:val="28"/>
        </w:rPr>
        <w:t>«Развити</w:t>
      </w:r>
      <w:r w:rsidR="007430C2">
        <w:rPr>
          <w:rFonts w:ascii="Times New Roman" w:hAnsi="Times New Roman"/>
          <w:sz w:val="28"/>
          <w:szCs w:val="28"/>
        </w:rPr>
        <w:t xml:space="preserve">е физической культуры и спорта </w:t>
      </w:r>
      <w:proofErr w:type="gramStart"/>
      <w:r w:rsidR="007430C2" w:rsidRPr="007430C2">
        <w:rPr>
          <w:rFonts w:ascii="Times New Roman" w:hAnsi="Times New Roman"/>
          <w:sz w:val="28"/>
          <w:szCs w:val="28"/>
        </w:rPr>
        <w:t>в</w:t>
      </w:r>
      <w:proofErr w:type="gramEnd"/>
      <w:r w:rsidR="007430C2" w:rsidRPr="007430C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430C2" w:rsidRPr="007430C2">
        <w:rPr>
          <w:rFonts w:ascii="Times New Roman" w:hAnsi="Times New Roman"/>
          <w:sz w:val="28"/>
          <w:szCs w:val="28"/>
        </w:rPr>
        <w:t>Ханты-Мансийском</w:t>
      </w:r>
      <w:proofErr w:type="gramEnd"/>
      <w:r w:rsidR="007430C2" w:rsidRPr="007430C2">
        <w:rPr>
          <w:rFonts w:ascii="Times New Roman" w:hAnsi="Times New Roman"/>
          <w:sz w:val="28"/>
          <w:szCs w:val="28"/>
        </w:rPr>
        <w:t xml:space="preserve"> автономном округе </w:t>
      </w:r>
      <w:r w:rsidR="007430C2">
        <w:rPr>
          <w:rFonts w:ascii="Times New Roman" w:hAnsi="Times New Roman"/>
          <w:sz w:val="28"/>
          <w:szCs w:val="28"/>
        </w:rPr>
        <w:t xml:space="preserve">– </w:t>
      </w:r>
      <w:r w:rsidR="007430C2" w:rsidRPr="007430C2">
        <w:rPr>
          <w:rFonts w:ascii="Times New Roman" w:hAnsi="Times New Roman"/>
          <w:sz w:val="28"/>
          <w:szCs w:val="28"/>
        </w:rPr>
        <w:t>Югре на 2016-2020 годы»</w:t>
      </w:r>
      <w:r w:rsidR="007430C2">
        <w:rPr>
          <w:rFonts w:ascii="Times New Roman" w:hAnsi="Times New Roman"/>
          <w:sz w:val="28"/>
          <w:szCs w:val="28"/>
        </w:rPr>
        <w:t xml:space="preserve"> были организованы </w:t>
      </w:r>
      <w:r w:rsidR="00D76D82">
        <w:rPr>
          <w:rFonts w:ascii="Times New Roman" w:hAnsi="Times New Roman"/>
          <w:sz w:val="28"/>
          <w:szCs w:val="28"/>
        </w:rPr>
        <w:t>следующие в</w:t>
      </w:r>
      <w:r w:rsidRPr="007430C2">
        <w:rPr>
          <w:rFonts w:ascii="Times New Roman" w:hAnsi="Times New Roman"/>
          <w:sz w:val="28"/>
          <w:szCs w:val="28"/>
        </w:rPr>
        <w:t xml:space="preserve">сероссийские </w:t>
      </w:r>
      <w:r w:rsidR="00D76D82">
        <w:rPr>
          <w:rFonts w:ascii="Times New Roman" w:hAnsi="Times New Roman"/>
          <w:sz w:val="28"/>
          <w:szCs w:val="28"/>
        </w:rPr>
        <w:t>спортивные мероприятия:</w:t>
      </w:r>
    </w:p>
    <w:p w:rsidR="00A6328B" w:rsidRPr="00D76D82" w:rsidRDefault="00A6328B" w:rsidP="00A57967">
      <w:pPr>
        <w:pStyle w:val="a8"/>
        <w:numPr>
          <w:ilvl w:val="0"/>
          <w:numId w:val="8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76D82">
        <w:rPr>
          <w:rFonts w:ascii="Times New Roman" w:hAnsi="Times New Roman"/>
          <w:sz w:val="28"/>
          <w:szCs w:val="28"/>
        </w:rPr>
        <w:t>XXXIV Открытая Всероссийская массовая лыжная гонка «Лыжня России – 2016»;</w:t>
      </w:r>
    </w:p>
    <w:p w:rsidR="00A6328B" w:rsidRPr="00D76D82" w:rsidRDefault="00A6328B" w:rsidP="00A57967">
      <w:pPr>
        <w:pStyle w:val="a8"/>
        <w:numPr>
          <w:ilvl w:val="0"/>
          <w:numId w:val="8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76D82">
        <w:rPr>
          <w:rFonts w:ascii="Times New Roman" w:hAnsi="Times New Roman"/>
          <w:sz w:val="28"/>
          <w:szCs w:val="28"/>
        </w:rPr>
        <w:t>Всероссийский день бега «Кросс Нации – 2016»;</w:t>
      </w:r>
    </w:p>
    <w:p w:rsidR="00A6328B" w:rsidRPr="00D76D82" w:rsidRDefault="00A6328B" w:rsidP="00A57967">
      <w:pPr>
        <w:pStyle w:val="a8"/>
        <w:numPr>
          <w:ilvl w:val="0"/>
          <w:numId w:val="8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76D82">
        <w:rPr>
          <w:rFonts w:ascii="Times New Roman" w:hAnsi="Times New Roman"/>
          <w:sz w:val="28"/>
          <w:szCs w:val="28"/>
        </w:rPr>
        <w:t>III этап Всероссийских спортивных соревнований школьников «Президентские состязания» (региональный этап среди сельских и городских о</w:t>
      </w:r>
      <w:r w:rsidR="00D42716">
        <w:rPr>
          <w:rFonts w:ascii="Times New Roman" w:hAnsi="Times New Roman"/>
          <w:sz w:val="28"/>
          <w:szCs w:val="28"/>
        </w:rPr>
        <w:t>бщеобразовательных организаций);</w:t>
      </w:r>
    </w:p>
    <w:p w:rsidR="00A6328B" w:rsidRPr="00D76D82" w:rsidRDefault="00A6328B" w:rsidP="00A57967">
      <w:pPr>
        <w:pStyle w:val="a8"/>
        <w:numPr>
          <w:ilvl w:val="0"/>
          <w:numId w:val="8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D76D82">
        <w:rPr>
          <w:rFonts w:ascii="Times New Roman" w:hAnsi="Times New Roman"/>
          <w:sz w:val="28"/>
          <w:szCs w:val="28"/>
        </w:rPr>
        <w:t>III этап Всероссийских спортивных игр школьников «Президентские спортивные игры»</w:t>
      </w:r>
      <w:r w:rsidR="00D42716">
        <w:rPr>
          <w:rFonts w:ascii="Times New Roman" w:hAnsi="Times New Roman"/>
          <w:sz w:val="28"/>
          <w:szCs w:val="28"/>
        </w:rPr>
        <w:t>;</w:t>
      </w:r>
    </w:p>
    <w:p w:rsidR="00CB6F00" w:rsidRDefault="00CB6F00" w:rsidP="00A57967">
      <w:pPr>
        <w:pStyle w:val="a8"/>
        <w:numPr>
          <w:ilvl w:val="0"/>
          <w:numId w:val="8"/>
        </w:numPr>
        <w:ind w:left="357" w:hanging="357"/>
        <w:rPr>
          <w:rFonts w:ascii="Times New Roman" w:hAnsi="Times New Roman"/>
          <w:sz w:val="28"/>
          <w:szCs w:val="28"/>
        </w:rPr>
      </w:pPr>
      <w:r w:rsidRPr="00D76D82">
        <w:rPr>
          <w:rFonts w:ascii="Times New Roman" w:hAnsi="Times New Roman"/>
          <w:sz w:val="28"/>
          <w:szCs w:val="28"/>
        </w:rPr>
        <w:t>Спартакиады</w:t>
      </w:r>
      <w:r w:rsidR="00C511C2">
        <w:rPr>
          <w:rFonts w:ascii="Times New Roman" w:hAnsi="Times New Roman"/>
          <w:sz w:val="28"/>
          <w:szCs w:val="28"/>
        </w:rPr>
        <w:t>.</w:t>
      </w:r>
    </w:p>
    <w:p w:rsidR="00427FF5" w:rsidRPr="00427FF5" w:rsidRDefault="00427FF5" w:rsidP="00A579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>В рамках исполнения п.</w:t>
      </w:r>
      <w:r>
        <w:rPr>
          <w:rFonts w:ascii="Times New Roman" w:hAnsi="Times New Roman"/>
          <w:sz w:val="28"/>
          <w:szCs w:val="28"/>
        </w:rPr>
        <w:t>2</w:t>
      </w:r>
      <w:r w:rsidRPr="00427F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427FF5">
        <w:rPr>
          <w:rFonts w:ascii="Times New Roman" w:hAnsi="Times New Roman"/>
          <w:sz w:val="28"/>
          <w:szCs w:val="28"/>
        </w:rPr>
        <w:t xml:space="preserve">. программы «Развитие физической культуры и спорта </w:t>
      </w:r>
      <w:proofErr w:type="gramStart"/>
      <w:r w:rsidRPr="00427FF5">
        <w:rPr>
          <w:rFonts w:ascii="Times New Roman" w:hAnsi="Times New Roman"/>
          <w:sz w:val="28"/>
          <w:szCs w:val="28"/>
        </w:rPr>
        <w:t>в</w:t>
      </w:r>
      <w:proofErr w:type="gramEnd"/>
      <w:r w:rsidRPr="00427F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7FF5">
        <w:rPr>
          <w:rFonts w:ascii="Times New Roman" w:hAnsi="Times New Roman"/>
          <w:sz w:val="28"/>
          <w:szCs w:val="28"/>
        </w:rPr>
        <w:t>Ханты-Мансийском</w:t>
      </w:r>
      <w:proofErr w:type="gramEnd"/>
      <w:r w:rsidRPr="00427FF5">
        <w:rPr>
          <w:rFonts w:ascii="Times New Roman" w:hAnsi="Times New Roman"/>
          <w:sz w:val="28"/>
          <w:szCs w:val="28"/>
        </w:rPr>
        <w:t xml:space="preserve"> автономном округе – Югре на 2016-2020 годы» были организованы следующие всероссийские спортивные мероприятия: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>Зональное первенство России по гандболу, открытое первенство округа по гандболу среди девушек до 18 лет</w:t>
      </w:r>
      <w:r w:rsidR="00372E25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372E25">
        <w:rPr>
          <w:rFonts w:ascii="Times New Roman" w:hAnsi="Times New Roman"/>
          <w:sz w:val="28"/>
          <w:szCs w:val="28"/>
        </w:rPr>
        <w:t>г</w:t>
      </w:r>
      <w:proofErr w:type="gramEnd"/>
      <w:r w:rsidR="00372E2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72E25">
        <w:rPr>
          <w:rFonts w:ascii="Times New Roman" w:hAnsi="Times New Roman"/>
          <w:sz w:val="28"/>
          <w:szCs w:val="28"/>
        </w:rPr>
        <w:t>Урай</w:t>
      </w:r>
      <w:proofErr w:type="spellEnd"/>
      <w:r w:rsidR="00372E25">
        <w:rPr>
          <w:rFonts w:ascii="Times New Roman" w:hAnsi="Times New Roman"/>
          <w:sz w:val="28"/>
          <w:szCs w:val="28"/>
        </w:rPr>
        <w:t>)</w:t>
      </w:r>
      <w:r w:rsidRPr="00427FF5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>Зональное первенство России по гандболу среди девушек до 16 лет</w:t>
      </w:r>
      <w:r w:rsidR="00C511C2">
        <w:rPr>
          <w:rFonts w:ascii="Times New Roman" w:hAnsi="Times New Roman"/>
          <w:sz w:val="28"/>
          <w:szCs w:val="28"/>
        </w:rPr>
        <w:t xml:space="preserve"> </w:t>
      </w:r>
      <w:r w:rsidR="00372E25">
        <w:rPr>
          <w:rFonts w:ascii="Times New Roman" w:hAnsi="Times New Roman"/>
          <w:sz w:val="28"/>
          <w:szCs w:val="28"/>
        </w:rPr>
        <w:t>(</w:t>
      </w:r>
      <w:proofErr w:type="gramStart"/>
      <w:r w:rsidR="00372E25">
        <w:rPr>
          <w:rFonts w:ascii="Times New Roman" w:hAnsi="Times New Roman"/>
          <w:sz w:val="28"/>
          <w:szCs w:val="28"/>
        </w:rPr>
        <w:t>г</w:t>
      </w:r>
      <w:proofErr w:type="gramEnd"/>
      <w:r w:rsidR="00372E2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372E25">
        <w:rPr>
          <w:rFonts w:ascii="Times New Roman" w:hAnsi="Times New Roman"/>
          <w:sz w:val="28"/>
          <w:szCs w:val="28"/>
        </w:rPr>
        <w:t>Урай</w:t>
      </w:r>
      <w:proofErr w:type="spellEnd"/>
      <w:r w:rsidR="00372E25">
        <w:rPr>
          <w:rFonts w:ascii="Times New Roman" w:hAnsi="Times New Roman"/>
          <w:sz w:val="28"/>
          <w:szCs w:val="28"/>
        </w:rPr>
        <w:t>)</w:t>
      </w:r>
      <w:r w:rsidR="002D6940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>1 этап Кубка России по плаванию</w:t>
      </w:r>
      <w:r w:rsidR="00372E25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372E25">
        <w:rPr>
          <w:rFonts w:ascii="Times New Roman" w:hAnsi="Times New Roman"/>
          <w:sz w:val="28"/>
          <w:szCs w:val="28"/>
        </w:rPr>
        <w:t>г</w:t>
      </w:r>
      <w:proofErr w:type="gramEnd"/>
      <w:r w:rsidR="00372E25">
        <w:rPr>
          <w:rFonts w:ascii="Times New Roman" w:hAnsi="Times New Roman"/>
          <w:sz w:val="28"/>
          <w:szCs w:val="28"/>
        </w:rPr>
        <w:t>. Нефтеюганск)</w:t>
      </w:r>
      <w:r w:rsidRPr="00427FF5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>Первенство России по гиревому спорту среди юниоров и юниорок 19-22 года (1994-1997г.р.)</w:t>
      </w:r>
      <w:r w:rsidR="00715898">
        <w:rPr>
          <w:rFonts w:ascii="Times New Roman" w:hAnsi="Times New Roman"/>
          <w:sz w:val="28"/>
          <w:szCs w:val="28"/>
        </w:rPr>
        <w:t xml:space="preserve"> (г. Сургут)</w:t>
      </w:r>
      <w:r w:rsidRPr="00427FF5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 xml:space="preserve">ХVI Всероссийский турнир по тяжелой атлетике посвященный памяти ЗТ РСФСР </w:t>
      </w:r>
      <w:proofErr w:type="spellStart"/>
      <w:r w:rsidRPr="00427FF5">
        <w:rPr>
          <w:rFonts w:ascii="Times New Roman" w:hAnsi="Times New Roman"/>
          <w:sz w:val="28"/>
          <w:szCs w:val="28"/>
        </w:rPr>
        <w:t>Шесталюка</w:t>
      </w:r>
      <w:proofErr w:type="spellEnd"/>
      <w:r w:rsidRPr="00427FF5">
        <w:rPr>
          <w:rFonts w:ascii="Times New Roman" w:hAnsi="Times New Roman"/>
          <w:sz w:val="28"/>
          <w:szCs w:val="28"/>
        </w:rPr>
        <w:t xml:space="preserve"> Б.А.</w:t>
      </w:r>
      <w:r w:rsidR="0071589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715898" w:rsidRPr="00715898">
        <w:rPr>
          <w:rFonts w:ascii="Times New Roman" w:hAnsi="Times New Roman"/>
          <w:sz w:val="28"/>
          <w:szCs w:val="28"/>
        </w:rPr>
        <w:t>Сургутский</w:t>
      </w:r>
      <w:proofErr w:type="spellEnd"/>
      <w:r w:rsidR="00715898" w:rsidRPr="00715898">
        <w:rPr>
          <w:rFonts w:ascii="Times New Roman" w:hAnsi="Times New Roman"/>
          <w:sz w:val="28"/>
          <w:szCs w:val="28"/>
        </w:rPr>
        <w:t xml:space="preserve"> район </w:t>
      </w:r>
      <w:proofErr w:type="spellStart"/>
      <w:r w:rsidR="00715898" w:rsidRPr="00715898">
        <w:rPr>
          <w:rFonts w:ascii="Times New Roman" w:hAnsi="Times New Roman"/>
          <w:sz w:val="28"/>
          <w:szCs w:val="28"/>
        </w:rPr>
        <w:t>гп</w:t>
      </w:r>
      <w:proofErr w:type="gramStart"/>
      <w:r w:rsidR="00715898" w:rsidRPr="00715898">
        <w:rPr>
          <w:rFonts w:ascii="Times New Roman" w:hAnsi="Times New Roman"/>
          <w:sz w:val="28"/>
          <w:szCs w:val="28"/>
        </w:rPr>
        <w:t>.С</w:t>
      </w:r>
      <w:proofErr w:type="gramEnd"/>
      <w:r w:rsidR="00715898" w:rsidRPr="00715898">
        <w:rPr>
          <w:rFonts w:ascii="Times New Roman" w:hAnsi="Times New Roman"/>
          <w:sz w:val="28"/>
          <w:szCs w:val="28"/>
        </w:rPr>
        <w:t>олнечный</w:t>
      </w:r>
      <w:proofErr w:type="spellEnd"/>
      <w:r w:rsidR="00715898">
        <w:rPr>
          <w:rFonts w:ascii="Times New Roman" w:hAnsi="Times New Roman"/>
          <w:sz w:val="28"/>
          <w:szCs w:val="28"/>
        </w:rPr>
        <w:t>)</w:t>
      </w:r>
      <w:r w:rsidR="002D6940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 xml:space="preserve">X Всероссийские </w:t>
      </w:r>
      <w:r w:rsidR="0001311C">
        <w:rPr>
          <w:rFonts w:ascii="Times New Roman" w:hAnsi="Times New Roman"/>
          <w:sz w:val="28"/>
          <w:szCs w:val="28"/>
        </w:rPr>
        <w:t xml:space="preserve">соревнования </w:t>
      </w:r>
      <w:r w:rsidRPr="00427FF5">
        <w:rPr>
          <w:rFonts w:ascii="Times New Roman" w:hAnsi="Times New Roman"/>
          <w:sz w:val="28"/>
          <w:szCs w:val="28"/>
        </w:rPr>
        <w:t>класса «А» по боксу среди мужчин и женщин, памяти МС СССР, основателя бокса в г.</w:t>
      </w:r>
      <w:r w:rsidR="002D6940">
        <w:rPr>
          <w:rFonts w:ascii="Times New Roman" w:hAnsi="Times New Roman"/>
          <w:sz w:val="28"/>
          <w:szCs w:val="28"/>
        </w:rPr>
        <w:t xml:space="preserve"> </w:t>
      </w:r>
      <w:r w:rsidRPr="00427FF5">
        <w:rPr>
          <w:rFonts w:ascii="Times New Roman" w:hAnsi="Times New Roman"/>
          <w:sz w:val="28"/>
          <w:szCs w:val="28"/>
        </w:rPr>
        <w:t xml:space="preserve">Сургуте П.С. </w:t>
      </w:r>
      <w:proofErr w:type="spellStart"/>
      <w:r w:rsidRPr="00427FF5">
        <w:rPr>
          <w:rFonts w:ascii="Times New Roman" w:hAnsi="Times New Roman"/>
          <w:sz w:val="28"/>
          <w:szCs w:val="28"/>
        </w:rPr>
        <w:t>Малаховского</w:t>
      </w:r>
      <w:proofErr w:type="spellEnd"/>
      <w:r w:rsidR="00715898">
        <w:rPr>
          <w:rFonts w:ascii="Times New Roman" w:hAnsi="Times New Roman"/>
          <w:sz w:val="28"/>
          <w:szCs w:val="28"/>
        </w:rPr>
        <w:t xml:space="preserve"> (г. Сургут)</w:t>
      </w:r>
      <w:r w:rsidRPr="00427FF5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 xml:space="preserve">XIV Всероссийский турнир по греко-римской борьбе памяти первооткрывателя </w:t>
      </w:r>
      <w:proofErr w:type="spellStart"/>
      <w:r w:rsidRPr="00427FF5">
        <w:rPr>
          <w:rFonts w:ascii="Times New Roman" w:hAnsi="Times New Roman"/>
          <w:sz w:val="28"/>
          <w:szCs w:val="28"/>
        </w:rPr>
        <w:t>Сургутской</w:t>
      </w:r>
      <w:proofErr w:type="spellEnd"/>
      <w:r w:rsidRPr="00427FF5">
        <w:rPr>
          <w:rFonts w:ascii="Times New Roman" w:hAnsi="Times New Roman"/>
          <w:sz w:val="28"/>
          <w:szCs w:val="28"/>
        </w:rPr>
        <w:t xml:space="preserve"> нефти </w:t>
      </w:r>
      <w:r w:rsidR="009B5FF2" w:rsidRPr="009B5FF2">
        <w:rPr>
          <w:rFonts w:ascii="Times New Roman" w:hAnsi="Times New Roman"/>
          <w:sz w:val="28"/>
          <w:szCs w:val="28"/>
        </w:rPr>
        <w:t xml:space="preserve">Героя социалистического труда </w:t>
      </w:r>
      <w:r w:rsidRPr="00427FF5">
        <w:rPr>
          <w:rFonts w:ascii="Times New Roman" w:hAnsi="Times New Roman"/>
          <w:sz w:val="28"/>
          <w:szCs w:val="28"/>
        </w:rPr>
        <w:t>Ф</w:t>
      </w:r>
      <w:r w:rsidR="00715898">
        <w:rPr>
          <w:rFonts w:ascii="Times New Roman" w:hAnsi="Times New Roman"/>
          <w:sz w:val="28"/>
          <w:szCs w:val="28"/>
        </w:rPr>
        <w:t xml:space="preserve">армана </w:t>
      </w:r>
      <w:proofErr w:type="spellStart"/>
      <w:r w:rsidRPr="00427FF5">
        <w:rPr>
          <w:rFonts w:ascii="Times New Roman" w:hAnsi="Times New Roman"/>
          <w:sz w:val="28"/>
          <w:szCs w:val="28"/>
        </w:rPr>
        <w:t>К</w:t>
      </w:r>
      <w:r w:rsidR="00715898">
        <w:rPr>
          <w:rFonts w:ascii="Times New Roman" w:hAnsi="Times New Roman"/>
          <w:sz w:val="28"/>
          <w:szCs w:val="28"/>
        </w:rPr>
        <w:t>урбан</w:t>
      </w:r>
      <w:proofErr w:type="spellEnd"/>
      <w:r w:rsidR="0071589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5898">
        <w:rPr>
          <w:rFonts w:ascii="Times New Roman" w:hAnsi="Times New Roman"/>
          <w:sz w:val="28"/>
          <w:szCs w:val="28"/>
        </w:rPr>
        <w:t>оглы</w:t>
      </w:r>
      <w:proofErr w:type="spellEnd"/>
      <w:r w:rsidRPr="00427FF5">
        <w:rPr>
          <w:rFonts w:ascii="Times New Roman" w:hAnsi="Times New Roman"/>
          <w:sz w:val="28"/>
          <w:szCs w:val="28"/>
        </w:rPr>
        <w:t xml:space="preserve"> Салманова</w:t>
      </w:r>
      <w:r w:rsidR="0071589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715898">
        <w:rPr>
          <w:rFonts w:ascii="Times New Roman" w:hAnsi="Times New Roman"/>
          <w:sz w:val="28"/>
          <w:szCs w:val="28"/>
        </w:rPr>
        <w:t>г</w:t>
      </w:r>
      <w:proofErr w:type="gramEnd"/>
      <w:r w:rsidR="00715898">
        <w:rPr>
          <w:rFonts w:ascii="Times New Roman" w:hAnsi="Times New Roman"/>
          <w:sz w:val="28"/>
          <w:szCs w:val="28"/>
        </w:rPr>
        <w:t>. Сургут)</w:t>
      </w:r>
      <w:r w:rsidRPr="00427FF5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>Всероссийский юношеский турнир по самбо среди юношей 13-14 лет (2002-2003 гг.р.) памяти ЗТР П.Л. Литвиненко</w:t>
      </w:r>
      <w:r w:rsidR="00715898">
        <w:rPr>
          <w:rFonts w:ascii="Times New Roman" w:hAnsi="Times New Roman"/>
          <w:sz w:val="28"/>
          <w:szCs w:val="28"/>
        </w:rPr>
        <w:t xml:space="preserve"> (г. Нижневартовск)</w:t>
      </w:r>
      <w:r w:rsidRPr="00427FF5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>Финальные соревнования по синхронному плаванию в программе II Всероссийской летней Спартакиады спортивных школ 2016 года</w:t>
      </w:r>
      <w:r w:rsidR="0071589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715898">
        <w:rPr>
          <w:rFonts w:ascii="Times New Roman" w:hAnsi="Times New Roman"/>
          <w:sz w:val="28"/>
          <w:szCs w:val="28"/>
        </w:rPr>
        <w:t>г</w:t>
      </w:r>
      <w:proofErr w:type="gramEnd"/>
      <w:r w:rsidR="00715898">
        <w:rPr>
          <w:rFonts w:ascii="Times New Roman" w:hAnsi="Times New Roman"/>
          <w:sz w:val="28"/>
          <w:szCs w:val="28"/>
        </w:rPr>
        <w:t>. Ханты-Мансийск)</w:t>
      </w:r>
      <w:r w:rsidRPr="00427FF5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lastRenderedPageBreak/>
        <w:t xml:space="preserve">Всероссийские соревнования по спортивной акробатике «Чёрное золото </w:t>
      </w:r>
      <w:proofErr w:type="spellStart"/>
      <w:r w:rsidRPr="00427FF5">
        <w:rPr>
          <w:rFonts w:ascii="Times New Roman" w:hAnsi="Times New Roman"/>
          <w:sz w:val="28"/>
          <w:szCs w:val="28"/>
        </w:rPr>
        <w:t>Приобья</w:t>
      </w:r>
      <w:proofErr w:type="spellEnd"/>
      <w:r w:rsidRPr="00427FF5">
        <w:rPr>
          <w:rFonts w:ascii="Times New Roman" w:hAnsi="Times New Roman"/>
          <w:sz w:val="28"/>
          <w:szCs w:val="28"/>
        </w:rPr>
        <w:t>»</w:t>
      </w:r>
      <w:r w:rsidR="00715898" w:rsidRPr="00715898">
        <w:rPr>
          <w:rFonts w:ascii="Times New Roman" w:hAnsi="Times New Roman"/>
          <w:sz w:val="28"/>
          <w:szCs w:val="28"/>
        </w:rPr>
        <w:t xml:space="preserve"> </w:t>
      </w:r>
      <w:r w:rsidR="00715898">
        <w:rPr>
          <w:rFonts w:ascii="Times New Roman" w:hAnsi="Times New Roman"/>
          <w:sz w:val="28"/>
          <w:szCs w:val="28"/>
        </w:rPr>
        <w:t>(г. Нефтеюганск)</w:t>
      </w:r>
      <w:r w:rsidRPr="00427FF5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7FF5">
        <w:rPr>
          <w:rFonts w:ascii="Times New Roman" w:hAnsi="Times New Roman"/>
          <w:sz w:val="28"/>
          <w:szCs w:val="28"/>
        </w:rPr>
        <w:t xml:space="preserve">XI Всероссийские соревнования класса «А» по боксу среди мужчин и женщин (1997 г.р. и старше), памяти МС СССР, судьи МК АИБА М.А. </w:t>
      </w:r>
      <w:proofErr w:type="spellStart"/>
      <w:r w:rsidRPr="00427FF5">
        <w:rPr>
          <w:rFonts w:ascii="Times New Roman" w:hAnsi="Times New Roman"/>
          <w:sz w:val="28"/>
          <w:szCs w:val="28"/>
        </w:rPr>
        <w:t>Кирдуна</w:t>
      </w:r>
      <w:proofErr w:type="spellEnd"/>
      <w:r w:rsidR="0071589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715898" w:rsidRPr="00715898">
        <w:rPr>
          <w:rFonts w:ascii="Times New Roman" w:hAnsi="Times New Roman"/>
          <w:sz w:val="28"/>
          <w:szCs w:val="28"/>
        </w:rPr>
        <w:t>Нижневартовский</w:t>
      </w:r>
      <w:proofErr w:type="spellEnd"/>
      <w:r w:rsidR="00715898" w:rsidRPr="00715898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715898" w:rsidRPr="00715898">
        <w:rPr>
          <w:rFonts w:ascii="Times New Roman" w:hAnsi="Times New Roman"/>
          <w:sz w:val="28"/>
          <w:szCs w:val="28"/>
        </w:rPr>
        <w:t>гп</w:t>
      </w:r>
      <w:proofErr w:type="spellEnd"/>
      <w:r w:rsidR="00715898" w:rsidRPr="00715898">
        <w:rPr>
          <w:rFonts w:ascii="Times New Roman" w:hAnsi="Times New Roman"/>
          <w:sz w:val="28"/>
          <w:szCs w:val="28"/>
        </w:rPr>
        <w:t>.</w:t>
      </w:r>
      <w:proofErr w:type="gramEnd"/>
      <w:r w:rsidR="00715898" w:rsidRPr="0071589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715898" w:rsidRPr="00715898">
        <w:rPr>
          <w:rFonts w:ascii="Times New Roman" w:hAnsi="Times New Roman"/>
          <w:sz w:val="28"/>
          <w:szCs w:val="28"/>
        </w:rPr>
        <w:t>Излучинск</w:t>
      </w:r>
      <w:proofErr w:type="spellEnd"/>
      <w:r w:rsidR="00715898">
        <w:rPr>
          <w:rFonts w:ascii="Times New Roman" w:hAnsi="Times New Roman"/>
          <w:sz w:val="28"/>
          <w:szCs w:val="28"/>
        </w:rPr>
        <w:t>)</w:t>
      </w:r>
      <w:r w:rsidRPr="00427FF5">
        <w:rPr>
          <w:rFonts w:ascii="Times New Roman" w:hAnsi="Times New Roman"/>
          <w:sz w:val="28"/>
          <w:szCs w:val="28"/>
        </w:rPr>
        <w:t>;</w:t>
      </w:r>
      <w:proofErr w:type="gramEnd"/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>VIII Всероссийский турнир по греко-римской борьбе среди юношей до 18 лет «Звезды Севера»</w:t>
      </w:r>
      <w:r w:rsidR="0071589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715898">
        <w:rPr>
          <w:rFonts w:ascii="Times New Roman" w:hAnsi="Times New Roman"/>
          <w:sz w:val="28"/>
          <w:szCs w:val="28"/>
        </w:rPr>
        <w:t>г</w:t>
      </w:r>
      <w:proofErr w:type="gramEnd"/>
      <w:r w:rsidR="00715898">
        <w:rPr>
          <w:rFonts w:ascii="Times New Roman" w:hAnsi="Times New Roman"/>
          <w:sz w:val="28"/>
          <w:szCs w:val="28"/>
        </w:rPr>
        <w:t>. Сургут)</w:t>
      </w:r>
      <w:r w:rsidRPr="00427FF5">
        <w:rPr>
          <w:rFonts w:ascii="Times New Roman" w:hAnsi="Times New Roman"/>
          <w:sz w:val="28"/>
          <w:szCs w:val="28"/>
        </w:rPr>
        <w:t>;</w:t>
      </w:r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7FF5">
        <w:rPr>
          <w:rFonts w:ascii="Times New Roman" w:hAnsi="Times New Roman"/>
          <w:sz w:val="28"/>
          <w:szCs w:val="28"/>
        </w:rPr>
        <w:t>Всероссийские соревнования по плаванию «Северное сияние» среди юношей 2001-2002 г.р. и 2003-2004 г.р., девушек 2003-2004г.р. и 2005-2006 г.р.</w:t>
      </w:r>
      <w:r w:rsidR="00715898">
        <w:rPr>
          <w:rFonts w:ascii="Times New Roman" w:hAnsi="Times New Roman"/>
          <w:sz w:val="28"/>
          <w:szCs w:val="28"/>
        </w:rPr>
        <w:t xml:space="preserve"> (г. Ханты-Мансийск)</w:t>
      </w:r>
      <w:r w:rsidRPr="00427FF5">
        <w:rPr>
          <w:rFonts w:ascii="Times New Roman" w:hAnsi="Times New Roman"/>
          <w:sz w:val="28"/>
          <w:szCs w:val="28"/>
        </w:rPr>
        <w:t>;</w:t>
      </w:r>
      <w:proofErr w:type="gramEnd"/>
    </w:p>
    <w:p w:rsidR="00427FF5" w:rsidRPr="00427FF5" w:rsidRDefault="00427FF5" w:rsidP="00A57967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27FF5">
        <w:rPr>
          <w:rFonts w:ascii="Times New Roman" w:hAnsi="Times New Roman"/>
          <w:sz w:val="28"/>
          <w:szCs w:val="28"/>
        </w:rPr>
        <w:t>Всероссийские соревнования «Жемчужина Югры» по синхронному плаванию среди спортсменок: 15 -13 лет (2001 – 2003 гг.р.), 12 лет (2004 г.р. и моложе)</w:t>
      </w:r>
      <w:r w:rsidR="00715898">
        <w:rPr>
          <w:rFonts w:ascii="Times New Roman" w:hAnsi="Times New Roman"/>
          <w:sz w:val="28"/>
          <w:szCs w:val="28"/>
        </w:rPr>
        <w:t xml:space="preserve"> (г. Ханты-Мансийск)</w:t>
      </w:r>
      <w:r w:rsidRPr="00427FF5">
        <w:rPr>
          <w:rFonts w:ascii="Times New Roman" w:hAnsi="Times New Roman"/>
          <w:sz w:val="28"/>
          <w:szCs w:val="28"/>
        </w:rPr>
        <w:t>;</w:t>
      </w:r>
      <w:proofErr w:type="gramEnd"/>
    </w:p>
    <w:p w:rsidR="009B5FF2" w:rsidRDefault="00427FF5" w:rsidP="009B5FF2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427FF5">
        <w:rPr>
          <w:rFonts w:ascii="Times New Roman" w:hAnsi="Times New Roman"/>
          <w:sz w:val="28"/>
          <w:szCs w:val="28"/>
        </w:rPr>
        <w:t>Первенство России по северному многоборью среди старших юношей и девушек</w:t>
      </w:r>
      <w:r w:rsidR="00715898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715898">
        <w:rPr>
          <w:rFonts w:ascii="Times New Roman" w:hAnsi="Times New Roman"/>
          <w:sz w:val="28"/>
          <w:szCs w:val="28"/>
        </w:rPr>
        <w:t>г</w:t>
      </w:r>
      <w:proofErr w:type="gramEnd"/>
      <w:r w:rsidR="00715898">
        <w:rPr>
          <w:rFonts w:ascii="Times New Roman" w:hAnsi="Times New Roman"/>
          <w:sz w:val="28"/>
          <w:szCs w:val="28"/>
        </w:rPr>
        <w:t>. Нижневартовск)</w:t>
      </w:r>
      <w:r w:rsidR="009B5FF2">
        <w:rPr>
          <w:rFonts w:ascii="Times New Roman" w:hAnsi="Times New Roman"/>
          <w:sz w:val="28"/>
          <w:szCs w:val="28"/>
        </w:rPr>
        <w:t>;</w:t>
      </w:r>
    </w:p>
    <w:p w:rsidR="009B5FF2" w:rsidRPr="009B5FF2" w:rsidRDefault="009B5FF2" w:rsidP="009B5FF2">
      <w:pPr>
        <w:pStyle w:val="a8"/>
        <w:numPr>
          <w:ilvl w:val="0"/>
          <w:numId w:val="10"/>
        </w:numPr>
        <w:ind w:left="357" w:hanging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5FF2">
        <w:rPr>
          <w:rFonts w:ascii="Times New Roman" w:hAnsi="Times New Roman"/>
          <w:sz w:val="28"/>
          <w:szCs w:val="28"/>
        </w:rPr>
        <w:t xml:space="preserve">VI открытый региональный турнир по боксу на Кубок Руслана </w:t>
      </w:r>
      <w:proofErr w:type="spellStart"/>
      <w:r w:rsidRPr="009B5FF2">
        <w:rPr>
          <w:rFonts w:ascii="Times New Roman" w:hAnsi="Times New Roman"/>
          <w:sz w:val="28"/>
          <w:szCs w:val="28"/>
        </w:rPr>
        <w:t>Проводникова</w:t>
      </w:r>
      <w:proofErr w:type="spellEnd"/>
      <w:r w:rsidRPr="009B5FF2">
        <w:rPr>
          <w:rFonts w:ascii="Times New Roman" w:hAnsi="Times New Roman"/>
          <w:sz w:val="28"/>
          <w:szCs w:val="28"/>
        </w:rPr>
        <w:t xml:space="preserve"> (Березовский район, </w:t>
      </w:r>
      <w:proofErr w:type="spellStart"/>
      <w:r w:rsidRPr="009B5FF2">
        <w:rPr>
          <w:rFonts w:ascii="Times New Roman" w:hAnsi="Times New Roman"/>
          <w:sz w:val="28"/>
          <w:szCs w:val="28"/>
        </w:rPr>
        <w:t>пгт</w:t>
      </w:r>
      <w:proofErr w:type="spellEnd"/>
      <w:r w:rsidRPr="009B5FF2">
        <w:rPr>
          <w:rFonts w:ascii="Times New Roman" w:hAnsi="Times New Roman"/>
          <w:sz w:val="28"/>
          <w:szCs w:val="28"/>
        </w:rPr>
        <w:t>.</w:t>
      </w:r>
      <w:proofErr w:type="gramEnd"/>
      <w:r w:rsidRPr="009B5FF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B5FF2">
        <w:rPr>
          <w:rFonts w:ascii="Times New Roman" w:hAnsi="Times New Roman"/>
          <w:sz w:val="28"/>
          <w:szCs w:val="28"/>
        </w:rPr>
        <w:t>Березово</w:t>
      </w:r>
      <w:proofErr w:type="spellEnd"/>
      <w:r w:rsidRPr="009B5FF2">
        <w:rPr>
          <w:sz w:val="28"/>
          <w:szCs w:val="28"/>
        </w:rPr>
        <w:t>).</w:t>
      </w:r>
      <w:proofErr w:type="gramEnd"/>
    </w:p>
    <w:p w:rsidR="00CF6949" w:rsidRDefault="00CF6949" w:rsidP="00A579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427FF5">
        <w:rPr>
          <w:rFonts w:ascii="Times New Roman" w:hAnsi="Times New Roman"/>
          <w:sz w:val="28"/>
          <w:szCs w:val="28"/>
        </w:rPr>
        <w:t>В рамках исполнения п.</w:t>
      </w:r>
      <w:r>
        <w:rPr>
          <w:rFonts w:ascii="Times New Roman" w:hAnsi="Times New Roman"/>
          <w:sz w:val="28"/>
          <w:szCs w:val="28"/>
        </w:rPr>
        <w:t>1</w:t>
      </w:r>
      <w:r w:rsidRPr="00427F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Pr="00427FF5">
        <w:rPr>
          <w:rFonts w:ascii="Times New Roman" w:hAnsi="Times New Roman"/>
          <w:sz w:val="28"/>
          <w:szCs w:val="28"/>
        </w:rPr>
        <w:t xml:space="preserve">. программы «Развитие физической культуры и спорта </w:t>
      </w:r>
      <w:proofErr w:type="gramStart"/>
      <w:r w:rsidRPr="00427FF5">
        <w:rPr>
          <w:rFonts w:ascii="Times New Roman" w:hAnsi="Times New Roman"/>
          <w:sz w:val="28"/>
          <w:szCs w:val="28"/>
        </w:rPr>
        <w:t>в</w:t>
      </w:r>
      <w:proofErr w:type="gramEnd"/>
      <w:r w:rsidRPr="00427F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27FF5">
        <w:rPr>
          <w:rFonts w:ascii="Times New Roman" w:hAnsi="Times New Roman"/>
          <w:sz w:val="28"/>
          <w:szCs w:val="28"/>
        </w:rPr>
        <w:t>Ханты-Мансийском</w:t>
      </w:r>
      <w:proofErr w:type="gramEnd"/>
      <w:r w:rsidRPr="00427FF5">
        <w:rPr>
          <w:rFonts w:ascii="Times New Roman" w:hAnsi="Times New Roman"/>
          <w:sz w:val="28"/>
          <w:szCs w:val="28"/>
        </w:rPr>
        <w:t xml:space="preserve"> автономном округе – Югре на 2016-2020 годы»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было проведено</w:t>
      </w:r>
      <w:r w:rsidR="004D36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7 спорт</w:t>
      </w:r>
      <w:r w:rsidR="00E922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ивных мероприятий по </w:t>
      </w:r>
      <w:proofErr w:type="spellStart"/>
      <w:r w:rsidR="00E922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этноспорту</w:t>
      </w:r>
      <w:proofErr w:type="spellEnd"/>
      <w:r w:rsidR="00E922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E922E0" w:rsidRDefault="00E922E0" w:rsidP="00E922E0">
      <w:pPr>
        <w:pStyle w:val="a8"/>
        <w:numPr>
          <w:ilvl w:val="0"/>
          <w:numId w:val="12"/>
        </w:numPr>
        <w:ind w:left="357" w:hanging="35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русские т</w:t>
      </w:r>
      <w:r w:rsid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радиционные игры на Маслен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ицу</w:t>
      </w:r>
      <w:r w:rsid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gramStart"/>
      <w:r w:rsid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</w:t>
      </w:r>
      <w:proofErr w:type="gramEnd"/>
      <w:r w:rsid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Сургут)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E922E0" w:rsidRDefault="00E922E0" w:rsidP="00E922E0">
      <w:pPr>
        <w:pStyle w:val="a8"/>
        <w:numPr>
          <w:ilvl w:val="0"/>
          <w:numId w:val="12"/>
        </w:numPr>
        <w:ind w:left="357" w:hanging="35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922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межд</w:t>
      </w:r>
      <w:r w:rsid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ународные соревнования на Кубок </w:t>
      </w:r>
      <w:r w:rsidRPr="00E922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Губернатора Югры по гребле на обласах в рамках праздника «Вит хон </w:t>
      </w:r>
      <w:proofErr w:type="spellStart"/>
      <w:r w:rsidRPr="00E922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хатл</w:t>
      </w:r>
      <w:proofErr w:type="spellEnd"/>
      <w:r w:rsid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 (Нефтеюганский район)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E922E0" w:rsidRDefault="00E922E0" w:rsidP="00E922E0">
      <w:pPr>
        <w:pStyle w:val="a8"/>
        <w:numPr>
          <w:ilvl w:val="0"/>
          <w:numId w:val="12"/>
        </w:numPr>
        <w:ind w:left="357" w:hanging="35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E922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состязания по традиционным видам спорта, приуроченные к празднику Ивана Купала</w:t>
      </w:r>
      <w:r w:rsid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gramStart"/>
      <w:r w:rsid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</w:t>
      </w:r>
      <w:proofErr w:type="gramEnd"/>
      <w:r w:rsid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Ханты-Мансийск)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A1530C" w:rsidRPr="00A1530C" w:rsidRDefault="00A1530C" w:rsidP="00E922E0">
      <w:pPr>
        <w:pStyle w:val="a8"/>
        <w:numPr>
          <w:ilvl w:val="0"/>
          <w:numId w:val="12"/>
        </w:numPr>
        <w:ind w:left="357" w:hanging="35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Открытые региональные соревнования по </w:t>
      </w:r>
      <w:proofErr w:type="spellStart"/>
      <w:r w:rsidRP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этноспорту</w:t>
      </w:r>
      <w:proofErr w:type="spellEnd"/>
      <w:r w:rsidRP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«Охотничий биатлон»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(Ханты-Мансийский район);</w:t>
      </w:r>
    </w:p>
    <w:p w:rsidR="00E922E0" w:rsidRPr="00E922E0" w:rsidRDefault="00A1530C" w:rsidP="00E922E0">
      <w:pPr>
        <w:pStyle w:val="a8"/>
        <w:numPr>
          <w:ilvl w:val="0"/>
          <w:numId w:val="12"/>
        </w:numPr>
        <w:ind w:left="357" w:hanging="35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A1530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Региональный Фестиваль этноспорта в День коренных народов мира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Когалым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).</w:t>
      </w:r>
    </w:p>
    <w:p w:rsidR="00CA7ED5" w:rsidRDefault="005A6A18" w:rsidP="00CA7ED5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6A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Общий объем фактического финансирования </w:t>
      </w:r>
      <w:r w:rsidR="00F81B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учреждения на выполнение</w:t>
      </w:r>
      <w:r w:rsidRPr="005A6A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государственных работ из бюджета автономного округа в 2016 году составил 1 020 913,1 тыс. рублей, что составляет 96,4%.</w:t>
      </w:r>
      <w:r w:rsidR="00CA7E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</w:t>
      </w:r>
      <w:r w:rsidR="00CA7ED5">
        <w:rPr>
          <w:rFonts w:ascii="Times New Roman" w:hAnsi="Times New Roman"/>
          <w:sz w:val="28"/>
          <w:szCs w:val="28"/>
        </w:rPr>
        <w:t xml:space="preserve">роцент выполнения </w:t>
      </w:r>
      <w:r w:rsidR="00CA7ED5" w:rsidRPr="002F4402">
        <w:rPr>
          <w:rFonts w:ascii="Times New Roman" w:hAnsi="Times New Roman"/>
          <w:sz w:val="28"/>
          <w:szCs w:val="28"/>
        </w:rPr>
        <w:t>обусловлен отменой в декабре 2016 года ряда спортивных мероприятий регионального значения по причине низкой температуры воздуха, а также решением о проведении международных мероприятий в усеченном формате (без громких культурных программ, торжественных церемоний, трансляций</w:t>
      </w:r>
      <w:proofErr w:type="gramEnd"/>
      <w:r w:rsidR="00CA7ED5" w:rsidRPr="002F4402">
        <w:rPr>
          <w:rFonts w:ascii="Times New Roman" w:hAnsi="Times New Roman"/>
          <w:sz w:val="28"/>
          <w:szCs w:val="28"/>
        </w:rPr>
        <w:t>, рекламных компаний) в связи с трагическими событиями, произошедшими в результате ДТП на трассе Тюмень-Ханты-Мансийск.</w:t>
      </w:r>
    </w:p>
    <w:p w:rsidR="005A6A18" w:rsidRPr="005A6A18" w:rsidRDefault="005A6A18" w:rsidP="00A579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5A6A1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Общий доход от осуществления иной приносящей доход деятельности за исключением целевых и спонсорских средств в 2016 году составил 214 103,3 тыс. рублей.</w:t>
      </w:r>
    </w:p>
    <w:p w:rsidR="00D9401D" w:rsidRDefault="006D45CE" w:rsidP="00A579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 счет этих средств постоянно улучшается и обновляется материально-техническая база, в том числе автопарк</w:t>
      </w:r>
      <w:r w:rsidRPr="006D45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учреждения. </w:t>
      </w:r>
      <w:r w:rsidR="00D940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2016 году были приобретены: </w:t>
      </w:r>
      <w:proofErr w:type="spellStart"/>
      <w:r w:rsidR="00D940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квадроцикл</w:t>
      </w:r>
      <w:proofErr w:type="spellEnd"/>
      <w:r w:rsidR="00D9401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снегоход, легковой автомобиль и микроавтобус. </w:t>
      </w:r>
      <w:r w:rsidR="00A75E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Также в оперативное управление «ЮграМегаСпорт» были переданы: </w:t>
      </w:r>
      <w:proofErr w:type="spellStart"/>
      <w:r w:rsidR="00A75E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ратрак</w:t>
      </w:r>
      <w:proofErr w:type="spellEnd"/>
      <w:r w:rsidR="00A75E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автобус на 45 мест и снегоход.</w:t>
      </w:r>
    </w:p>
    <w:p w:rsidR="00525507" w:rsidRPr="00525507" w:rsidRDefault="00525507" w:rsidP="00A579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5255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Важным направлением в работе АУ «ЮграМегаСпорт» является работа по повышению эффективности </w:t>
      </w:r>
      <w:r w:rsidR="00BE6A4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использования </w:t>
      </w:r>
      <w:r w:rsidRPr="005255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средств бюджета Ханты-Мансийского автономного округа – Югры.</w:t>
      </w:r>
    </w:p>
    <w:p w:rsidR="00525507" w:rsidRPr="00525507" w:rsidRDefault="00525507" w:rsidP="00A579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5255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Меры по повышению эффективности бюджетных расходов в значительной степени были связаны с применением предусмотренных действующим законодательством конкурсных процедур закупок товаров, работ, услуг.</w:t>
      </w:r>
    </w:p>
    <w:p w:rsidR="00525507" w:rsidRPr="00585987" w:rsidRDefault="00525507" w:rsidP="00A579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5255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Общее количество заключенных </w:t>
      </w:r>
      <w:r w:rsidR="0001311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договоров </w:t>
      </w:r>
      <w:r w:rsidRPr="005255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на 2016 год составило 6</w:t>
      </w:r>
      <w:r w:rsidR="0001311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 </w:t>
      </w:r>
      <w:r w:rsidR="0097514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753</w:t>
      </w:r>
      <w:r w:rsidR="0001311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том числе в 2016 году </w:t>
      </w:r>
      <w:r w:rsidRPr="005255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учреждением было проведено 510 закупочных процедур. Суммарная стоимость договоров, заключенных по результатам закупок составила 660,6 млн. рублей. Общая экономия по результатам проведенных закупок составила 18,4 млн. рублей (2,71 процента).</w:t>
      </w:r>
    </w:p>
    <w:p w:rsidR="00525507" w:rsidRPr="00525507" w:rsidRDefault="00525507" w:rsidP="00A579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5255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соответствии с требованиями действующего законодательства о закупках товаров, работ, услуг отдельными видами юридических лиц с участием субъектов малого и среднего предпринимательства в 2016 году с участием указанных субъектов было проведено 10</w:t>
      </w:r>
      <w:r w:rsidR="0026098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</w:t>
      </w:r>
      <w:r w:rsidRPr="005255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закупк</w:t>
      </w:r>
      <w:r w:rsidR="0026098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</w:t>
      </w:r>
      <w:r w:rsidRPr="005255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 Суммарная стоимость договоров, заключенных по результатам закупок с субъектами малого и среднего предпринимательства, составила 366,0 млн. рублей.</w:t>
      </w:r>
    </w:p>
    <w:p w:rsidR="006E15CA" w:rsidRDefault="006E15CA" w:rsidP="00A5796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2017 году на территории Югры планируются следующие </w:t>
      </w:r>
      <w:r w:rsidRPr="006E15CA">
        <w:rPr>
          <w:rFonts w:ascii="Times New Roman" w:hAnsi="Times New Roman"/>
          <w:sz w:val="28"/>
          <w:szCs w:val="28"/>
        </w:rPr>
        <w:t>международны</w:t>
      </w:r>
      <w:r>
        <w:rPr>
          <w:rFonts w:ascii="Times New Roman" w:hAnsi="Times New Roman"/>
          <w:sz w:val="28"/>
          <w:szCs w:val="28"/>
        </w:rPr>
        <w:t>е</w:t>
      </w:r>
      <w:r w:rsidRPr="006E15CA">
        <w:rPr>
          <w:rFonts w:ascii="Times New Roman" w:hAnsi="Times New Roman"/>
          <w:sz w:val="28"/>
          <w:szCs w:val="28"/>
        </w:rPr>
        <w:t xml:space="preserve"> и всероссийски</w:t>
      </w:r>
      <w:r>
        <w:rPr>
          <w:rFonts w:ascii="Times New Roman" w:hAnsi="Times New Roman"/>
          <w:sz w:val="28"/>
          <w:szCs w:val="28"/>
        </w:rPr>
        <w:t>е</w:t>
      </w:r>
      <w:r w:rsidRPr="006E15CA">
        <w:rPr>
          <w:rFonts w:ascii="Times New Roman" w:hAnsi="Times New Roman"/>
          <w:sz w:val="28"/>
          <w:szCs w:val="28"/>
        </w:rPr>
        <w:t xml:space="preserve"> спортивны</w:t>
      </w:r>
      <w:r>
        <w:rPr>
          <w:rFonts w:ascii="Times New Roman" w:hAnsi="Times New Roman"/>
          <w:sz w:val="28"/>
          <w:szCs w:val="28"/>
        </w:rPr>
        <w:t>е</w:t>
      </w:r>
      <w:r w:rsidRPr="006E15CA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="00FF4007">
        <w:rPr>
          <w:rFonts w:ascii="Times New Roman" w:hAnsi="Times New Roman"/>
          <w:sz w:val="28"/>
          <w:szCs w:val="28"/>
        </w:rPr>
        <w:t>:</w:t>
      </w:r>
    </w:p>
    <w:tbl>
      <w:tblPr>
        <w:tblStyle w:val="a9"/>
        <w:tblW w:w="10031" w:type="dxa"/>
        <w:tblLook w:val="04A0"/>
      </w:tblPr>
      <w:tblGrid>
        <w:gridCol w:w="534"/>
        <w:gridCol w:w="6095"/>
        <w:gridCol w:w="3402"/>
      </w:tblGrid>
      <w:tr w:rsidR="006E15CA" w:rsidRPr="00C162AF" w:rsidTr="006E15CA">
        <w:tc>
          <w:tcPr>
            <w:tcW w:w="534" w:type="dxa"/>
          </w:tcPr>
          <w:p w:rsidR="006E15CA" w:rsidRPr="00C162AF" w:rsidRDefault="006E15CA" w:rsidP="00A57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6095" w:type="dxa"/>
          </w:tcPr>
          <w:p w:rsidR="006E15CA" w:rsidRPr="00C162AF" w:rsidRDefault="006E15CA" w:rsidP="00A57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мероприятия</w:t>
            </w:r>
          </w:p>
        </w:tc>
        <w:tc>
          <w:tcPr>
            <w:tcW w:w="3402" w:type="dxa"/>
          </w:tcPr>
          <w:p w:rsidR="006E15CA" w:rsidRPr="00C162AF" w:rsidRDefault="006E15CA" w:rsidP="00A57967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b/>
                <w:sz w:val="26"/>
                <w:szCs w:val="26"/>
              </w:rPr>
              <w:t>Сроки проведения</w:t>
            </w:r>
          </w:p>
        </w:tc>
      </w:tr>
      <w:tr w:rsidR="006E15CA" w:rsidRPr="00C162AF" w:rsidTr="004513A2">
        <w:trPr>
          <w:trHeight w:val="396"/>
        </w:trPr>
        <w:tc>
          <w:tcPr>
            <w:tcW w:w="534" w:type="dxa"/>
          </w:tcPr>
          <w:p w:rsidR="006E15CA" w:rsidRPr="00C162AF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6E15CA" w:rsidRPr="00C162AF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Всероссийская</w:t>
            </w: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имняя Спартакиада инвалидов</w:t>
            </w:r>
          </w:p>
        </w:tc>
        <w:tc>
          <w:tcPr>
            <w:tcW w:w="3402" w:type="dxa"/>
          </w:tcPr>
          <w:p w:rsidR="006E15CA" w:rsidRPr="00C162AF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1-11 марта 2017 г.</w:t>
            </w:r>
          </w:p>
        </w:tc>
      </w:tr>
      <w:tr w:rsidR="006E15CA" w:rsidRPr="00C162AF" w:rsidTr="004513A2">
        <w:trPr>
          <w:trHeight w:val="396"/>
        </w:trPr>
        <w:tc>
          <w:tcPr>
            <w:tcW w:w="534" w:type="dxa"/>
          </w:tcPr>
          <w:p w:rsidR="006E15CA" w:rsidRPr="00C162AF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6E15CA" w:rsidRPr="00C162AF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Первенство России по биатлону среди юниоров</w:t>
            </w:r>
          </w:p>
        </w:tc>
        <w:tc>
          <w:tcPr>
            <w:tcW w:w="3402" w:type="dxa"/>
          </w:tcPr>
          <w:p w:rsidR="006E15CA" w:rsidRPr="00C162AF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12-19 марта 2017 г.</w:t>
            </w:r>
          </w:p>
        </w:tc>
      </w:tr>
      <w:tr w:rsidR="006E15CA" w:rsidRPr="00C162AF" w:rsidTr="004513A2">
        <w:trPr>
          <w:trHeight w:val="396"/>
        </w:trPr>
        <w:tc>
          <w:tcPr>
            <w:tcW w:w="534" w:type="dxa"/>
          </w:tcPr>
          <w:p w:rsidR="006E15CA" w:rsidRPr="00C162AF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6E15CA" w:rsidRPr="00C162AF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Чемпионат России по лыжным гонкам</w:t>
            </w:r>
          </w:p>
        </w:tc>
        <w:tc>
          <w:tcPr>
            <w:tcW w:w="3402" w:type="dxa"/>
          </w:tcPr>
          <w:p w:rsidR="006E15CA" w:rsidRPr="00C162AF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24 </w:t>
            </w: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марта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- 02 апреля</w:t>
            </w: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 xml:space="preserve"> 2017 г.</w:t>
            </w:r>
          </w:p>
        </w:tc>
      </w:tr>
      <w:tr w:rsidR="00715898" w:rsidRPr="00C162AF" w:rsidTr="006E15CA">
        <w:trPr>
          <w:trHeight w:val="695"/>
        </w:trPr>
        <w:tc>
          <w:tcPr>
            <w:tcW w:w="534" w:type="dxa"/>
          </w:tcPr>
          <w:p w:rsidR="00715898" w:rsidRPr="00C162AF" w:rsidRDefault="00715898" w:rsidP="00A5796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715898" w:rsidRPr="00C162AF" w:rsidRDefault="00715898" w:rsidP="00A5796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Финал Чемпионата России по водному поло</w:t>
            </w:r>
          </w:p>
        </w:tc>
        <w:tc>
          <w:tcPr>
            <w:tcW w:w="3402" w:type="dxa"/>
          </w:tcPr>
          <w:p w:rsidR="00715898" w:rsidRPr="00C162AF" w:rsidRDefault="00715898" w:rsidP="00A5796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01-06 апреля 2017 г.</w:t>
            </w:r>
          </w:p>
        </w:tc>
      </w:tr>
      <w:tr w:rsidR="006E15CA" w:rsidRPr="00C162AF" w:rsidTr="006E15CA">
        <w:trPr>
          <w:trHeight w:val="695"/>
        </w:trPr>
        <w:tc>
          <w:tcPr>
            <w:tcW w:w="534" w:type="dxa"/>
          </w:tcPr>
          <w:p w:rsidR="006E15CA" w:rsidRPr="00C162AF" w:rsidRDefault="00715898" w:rsidP="00715898">
            <w:pPr>
              <w:tabs>
                <w:tab w:val="center" w:pos="159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6E15CA" w:rsidRPr="00C162AF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 xml:space="preserve">Финальный этап Международного лыжного марафона </w:t>
            </w:r>
            <w:r w:rsidRPr="00C162A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FIS</w:t>
            </w: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 xml:space="preserve"> сезона 2016/2017 гг.</w:t>
            </w:r>
          </w:p>
        </w:tc>
        <w:tc>
          <w:tcPr>
            <w:tcW w:w="3402" w:type="dxa"/>
          </w:tcPr>
          <w:p w:rsidR="006E15CA" w:rsidRPr="00C162AF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8 апреля 2017 г.</w:t>
            </w:r>
          </w:p>
        </w:tc>
      </w:tr>
      <w:tr w:rsidR="006E15CA" w:rsidRPr="00C162AF" w:rsidTr="006E15CA">
        <w:trPr>
          <w:trHeight w:val="1116"/>
        </w:trPr>
        <w:tc>
          <w:tcPr>
            <w:tcW w:w="534" w:type="dxa"/>
          </w:tcPr>
          <w:p w:rsidR="006E15CA" w:rsidRPr="00C162AF" w:rsidRDefault="00715898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6095" w:type="dxa"/>
          </w:tcPr>
          <w:p w:rsidR="006E15CA" w:rsidRPr="00C162AF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Командный Чемпионат мира по шахматам 2017 года и Командный Чемпионат мира по шахматам среди женщин</w:t>
            </w:r>
          </w:p>
        </w:tc>
        <w:tc>
          <w:tcPr>
            <w:tcW w:w="3402" w:type="dxa"/>
          </w:tcPr>
          <w:p w:rsidR="006E15CA" w:rsidRPr="00C162AF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162AF">
              <w:rPr>
                <w:rFonts w:ascii="Times New Roman" w:hAnsi="Times New Roman" w:cs="Times New Roman"/>
                <w:sz w:val="26"/>
                <w:szCs w:val="26"/>
              </w:rPr>
              <w:t>15-27 мая 2017 г.</w:t>
            </w:r>
          </w:p>
        </w:tc>
      </w:tr>
      <w:tr w:rsidR="00715898" w:rsidRPr="00C162AF" w:rsidTr="004513A2">
        <w:trPr>
          <w:trHeight w:val="702"/>
        </w:trPr>
        <w:tc>
          <w:tcPr>
            <w:tcW w:w="534" w:type="dxa"/>
          </w:tcPr>
          <w:p w:rsidR="00715898" w:rsidRDefault="00715898" w:rsidP="00A5796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6095" w:type="dxa"/>
          </w:tcPr>
          <w:p w:rsidR="00715898" w:rsidRPr="004D4CD0" w:rsidRDefault="00715898" w:rsidP="00A57967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Чемпионат мира по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стрит-воркауту</w:t>
            </w:r>
            <w:proofErr w:type="spellEnd"/>
          </w:p>
        </w:tc>
        <w:tc>
          <w:tcPr>
            <w:tcW w:w="3402" w:type="dxa"/>
          </w:tcPr>
          <w:p w:rsidR="00715898" w:rsidRDefault="00715898" w:rsidP="00A57967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 июня 2017 г.</w:t>
            </w:r>
          </w:p>
        </w:tc>
      </w:tr>
      <w:tr w:rsidR="006E15CA" w:rsidRPr="00C162AF" w:rsidTr="004513A2">
        <w:trPr>
          <w:trHeight w:val="702"/>
        </w:trPr>
        <w:tc>
          <w:tcPr>
            <w:tcW w:w="534" w:type="dxa"/>
          </w:tcPr>
          <w:p w:rsidR="006E15CA" w:rsidRDefault="00715898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95" w:type="dxa"/>
          </w:tcPr>
          <w:p w:rsidR="006E15CA" w:rsidRPr="004D4CD0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4CD0">
              <w:rPr>
                <w:rFonts w:ascii="Times New Roman" w:hAnsi="Times New Roman" w:cs="Times New Roman"/>
                <w:sz w:val="26"/>
                <w:szCs w:val="26"/>
              </w:rPr>
              <w:t>Международные соревнования на Кубок Губернатора ХМАО – Югры по гребле на обласах</w:t>
            </w:r>
          </w:p>
        </w:tc>
        <w:tc>
          <w:tcPr>
            <w:tcW w:w="3402" w:type="dxa"/>
          </w:tcPr>
          <w:p w:rsidR="006E15CA" w:rsidRPr="004D4CD0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июль</w:t>
            </w:r>
            <w:r w:rsidRPr="004D4CD0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4D4CD0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6E15CA" w:rsidRPr="000402F4" w:rsidTr="004513A2">
        <w:trPr>
          <w:trHeight w:val="719"/>
        </w:trPr>
        <w:tc>
          <w:tcPr>
            <w:tcW w:w="534" w:type="dxa"/>
          </w:tcPr>
          <w:p w:rsidR="006E15CA" w:rsidRPr="000402F4" w:rsidRDefault="00715898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095" w:type="dxa"/>
          </w:tcPr>
          <w:p w:rsidR="006E15CA" w:rsidRPr="000402F4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76B08">
              <w:rPr>
                <w:rFonts w:ascii="Times New Roman" w:hAnsi="Times New Roman" w:cs="Times New Roman"/>
                <w:sz w:val="26"/>
                <w:szCs w:val="26"/>
              </w:rPr>
              <w:t>Международный турнир по конкуру CSI 3* «Кубок Югры»</w:t>
            </w:r>
          </w:p>
        </w:tc>
        <w:tc>
          <w:tcPr>
            <w:tcW w:w="3402" w:type="dxa"/>
          </w:tcPr>
          <w:p w:rsidR="006E15CA" w:rsidRPr="000402F4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402F4">
              <w:rPr>
                <w:rFonts w:ascii="Times New Roman" w:hAnsi="Times New Roman" w:cs="Times New Roman"/>
                <w:sz w:val="26"/>
                <w:szCs w:val="26"/>
              </w:rPr>
              <w:t>август 2017 г.</w:t>
            </w:r>
          </w:p>
        </w:tc>
      </w:tr>
      <w:tr w:rsidR="006E15CA" w:rsidRPr="00C162AF" w:rsidTr="004513A2">
        <w:trPr>
          <w:trHeight w:val="680"/>
        </w:trPr>
        <w:tc>
          <w:tcPr>
            <w:tcW w:w="534" w:type="dxa"/>
          </w:tcPr>
          <w:p w:rsidR="006E15CA" w:rsidRDefault="00715898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6E15CA" w:rsidRPr="004D4CD0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Международный турнир по следж-хоккею среди клубных команд «Кубок Югры»</w:t>
            </w:r>
          </w:p>
        </w:tc>
        <w:tc>
          <w:tcPr>
            <w:tcW w:w="3402" w:type="dxa"/>
          </w:tcPr>
          <w:p w:rsidR="006E15CA" w:rsidRPr="004D4CD0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ноябрь 2017 г.</w:t>
            </w:r>
          </w:p>
        </w:tc>
      </w:tr>
      <w:tr w:rsidR="006E15CA" w:rsidRPr="00C162AF" w:rsidTr="006E15CA">
        <w:trPr>
          <w:trHeight w:val="1116"/>
        </w:trPr>
        <w:tc>
          <w:tcPr>
            <w:tcW w:w="534" w:type="dxa"/>
          </w:tcPr>
          <w:p w:rsidR="006E15CA" w:rsidRPr="00C162AF" w:rsidRDefault="00715898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6E15CA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Кубок мира по боксу среди нефтедобывающих стран, посвященный памяти Героя социалистического труда Ф.К. Салманова</w:t>
            </w:r>
          </w:p>
        </w:tc>
        <w:tc>
          <w:tcPr>
            <w:tcW w:w="3402" w:type="dxa"/>
          </w:tcPr>
          <w:p w:rsidR="006E15CA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  <w:tr w:rsidR="006E15CA" w:rsidRPr="00C162AF" w:rsidTr="004513A2">
        <w:trPr>
          <w:trHeight w:val="720"/>
        </w:trPr>
        <w:tc>
          <w:tcPr>
            <w:tcW w:w="534" w:type="dxa"/>
          </w:tcPr>
          <w:p w:rsidR="006E15CA" w:rsidRPr="000402F4" w:rsidRDefault="00715898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6E15CA" w:rsidRPr="00A55D9B" w:rsidRDefault="006E15CA" w:rsidP="00A57967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Международный турнир по смешанному боевому единоборству (ММА) «Кубок Содружества»</w:t>
            </w:r>
          </w:p>
        </w:tc>
        <w:tc>
          <w:tcPr>
            <w:tcW w:w="3402" w:type="dxa"/>
          </w:tcPr>
          <w:p w:rsidR="006E15CA" w:rsidRDefault="006E15CA" w:rsidP="00A57967">
            <w:pPr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декабрь 201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02172A" w:rsidRDefault="009717AD" w:rsidP="00A57967">
      <w:pPr>
        <w:pStyle w:val="HTML"/>
        <w:shd w:val="clear" w:color="auto" w:fill="FFFFFF"/>
        <w:tabs>
          <w:tab w:val="clear" w:pos="916"/>
        </w:tabs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подготовки к названным мероприятиям было произведено обследование </w:t>
      </w:r>
      <w:r w:rsidR="00145C14">
        <w:rPr>
          <w:rFonts w:ascii="Times New Roman" w:hAnsi="Times New Roman"/>
          <w:sz w:val="28"/>
          <w:szCs w:val="28"/>
        </w:rPr>
        <w:t xml:space="preserve">объектов </w:t>
      </w:r>
      <w:r w:rsidR="001A7A0C">
        <w:rPr>
          <w:rFonts w:ascii="Times New Roman" w:hAnsi="Times New Roman"/>
          <w:sz w:val="28"/>
          <w:szCs w:val="28"/>
        </w:rPr>
        <w:t>«ЮграМегаСпорт»</w:t>
      </w:r>
      <w:r w:rsidR="00E02F2A">
        <w:rPr>
          <w:rFonts w:ascii="Times New Roman" w:hAnsi="Times New Roman"/>
          <w:sz w:val="28"/>
          <w:szCs w:val="28"/>
        </w:rPr>
        <w:t xml:space="preserve"> на предмет соответствия эксплуатируемых спортивных объектов требованиям приказа МВД от 17.11.2015 г № 1092 «</w:t>
      </w:r>
      <w:r w:rsidR="00E02F2A" w:rsidRPr="008C6892">
        <w:rPr>
          <w:rFonts w:ascii="Times New Roman" w:hAnsi="Times New Roman"/>
          <w:sz w:val="28"/>
          <w:szCs w:val="28"/>
        </w:rPr>
        <w:t>Об утверждении Требований к отдельным объектам инфраструктуры мест</w:t>
      </w:r>
      <w:r w:rsidR="008C6892">
        <w:rPr>
          <w:rFonts w:ascii="Times New Roman" w:hAnsi="Times New Roman"/>
          <w:sz w:val="28"/>
          <w:szCs w:val="28"/>
        </w:rPr>
        <w:t xml:space="preserve"> </w:t>
      </w:r>
      <w:r w:rsidR="00E02F2A" w:rsidRPr="00E02F2A">
        <w:rPr>
          <w:rFonts w:ascii="Times New Roman" w:hAnsi="Times New Roman"/>
          <w:sz w:val="28"/>
          <w:szCs w:val="28"/>
        </w:rPr>
        <w:t>проведения официальных спортивных соревнований и техническому</w:t>
      </w:r>
      <w:r w:rsidR="008C6892">
        <w:rPr>
          <w:rFonts w:ascii="Times New Roman" w:hAnsi="Times New Roman"/>
          <w:sz w:val="28"/>
          <w:szCs w:val="28"/>
        </w:rPr>
        <w:t xml:space="preserve"> </w:t>
      </w:r>
      <w:r w:rsidR="00E02F2A" w:rsidRPr="00E02F2A">
        <w:rPr>
          <w:rFonts w:ascii="Times New Roman" w:hAnsi="Times New Roman"/>
          <w:sz w:val="28"/>
          <w:szCs w:val="28"/>
        </w:rPr>
        <w:t>оснащению стадионов для обеспечения общественного порядка и</w:t>
      </w:r>
      <w:r w:rsidR="008C6892">
        <w:rPr>
          <w:rFonts w:ascii="Times New Roman" w:hAnsi="Times New Roman"/>
          <w:sz w:val="28"/>
          <w:szCs w:val="28"/>
        </w:rPr>
        <w:t xml:space="preserve"> </w:t>
      </w:r>
      <w:r w:rsidR="00E02F2A" w:rsidRPr="00E02F2A">
        <w:rPr>
          <w:rFonts w:ascii="Times New Roman" w:hAnsi="Times New Roman"/>
          <w:sz w:val="28"/>
          <w:szCs w:val="28"/>
        </w:rPr>
        <w:t>общественной безопасности</w:t>
      </w:r>
      <w:r w:rsidR="00E02F2A">
        <w:rPr>
          <w:rFonts w:ascii="Times New Roman" w:hAnsi="Times New Roman"/>
          <w:sz w:val="28"/>
          <w:szCs w:val="28"/>
        </w:rPr>
        <w:t>»</w:t>
      </w:r>
      <w:r w:rsidR="00B12D70">
        <w:rPr>
          <w:rFonts w:ascii="Times New Roman" w:hAnsi="Times New Roman"/>
          <w:sz w:val="28"/>
          <w:szCs w:val="28"/>
        </w:rPr>
        <w:t>, который вступает в силу с 01.07.2017 года</w:t>
      </w:r>
      <w:r w:rsidR="008F7E41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8C689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 итогам </w:t>
      </w:r>
      <w:r w:rsidR="008C6892">
        <w:rPr>
          <w:rFonts w:ascii="Times New Roman" w:hAnsi="Times New Roman"/>
          <w:sz w:val="28"/>
          <w:szCs w:val="28"/>
        </w:rPr>
        <w:t xml:space="preserve">обследования </w:t>
      </w:r>
      <w:r w:rsidR="00145C14" w:rsidRPr="008C6892">
        <w:rPr>
          <w:rFonts w:ascii="Times New Roman" w:hAnsi="Times New Roman"/>
          <w:sz w:val="28"/>
          <w:szCs w:val="28"/>
        </w:rPr>
        <w:t xml:space="preserve">составлен </w:t>
      </w:r>
      <w:r w:rsidR="008C6892">
        <w:rPr>
          <w:rFonts w:ascii="Times New Roman" w:hAnsi="Times New Roman"/>
          <w:sz w:val="28"/>
          <w:szCs w:val="28"/>
        </w:rPr>
        <w:t xml:space="preserve">соответствующий </w:t>
      </w:r>
      <w:r w:rsidR="00145C14">
        <w:rPr>
          <w:rFonts w:ascii="Times New Roman" w:hAnsi="Times New Roman"/>
          <w:sz w:val="28"/>
          <w:szCs w:val="28"/>
        </w:rPr>
        <w:t xml:space="preserve">технический отчет. </w:t>
      </w:r>
      <w:r w:rsidR="008C6892">
        <w:rPr>
          <w:rFonts w:ascii="Times New Roman" w:hAnsi="Times New Roman"/>
          <w:sz w:val="28"/>
          <w:szCs w:val="28"/>
        </w:rPr>
        <w:t>Ориентировочная общая</w:t>
      </w:r>
      <w:r w:rsidR="00145C14">
        <w:rPr>
          <w:rFonts w:ascii="Times New Roman" w:hAnsi="Times New Roman"/>
          <w:sz w:val="28"/>
          <w:szCs w:val="28"/>
        </w:rPr>
        <w:t xml:space="preserve"> стоимость </w:t>
      </w:r>
      <w:r w:rsidR="00145C14" w:rsidRPr="00047995">
        <w:rPr>
          <w:rFonts w:ascii="Times New Roman" w:eastAsia="+mn-ea" w:hAnsi="Times New Roman"/>
          <w:sz w:val="28"/>
          <w:szCs w:val="28"/>
        </w:rPr>
        <w:t>необходимы</w:t>
      </w:r>
      <w:r w:rsidR="00145C14">
        <w:rPr>
          <w:rFonts w:ascii="Times New Roman" w:hAnsi="Times New Roman"/>
          <w:sz w:val="28"/>
          <w:szCs w:val="28"/>
        </w:rPr>
        <w:t>х</w:t>
      </w:r>
      <w:r w:rsidR="00145C14" w:rsidRPr="00047995">
        <w:rPr>
          <w:rFonts w:ascii="Times New Roman" w:eastAsia="+mn-ea" w:hAnsi="Times New Roman"/>
          <w:sz w:val="28"/>
          <w:szCs w:val="28"/>
        </w:rPr>
        <w:t xml:space="preserve"> организационны</w:t>
      </w:r>
      <w:r w:rsidR="00145C14">
        <w:rPr>
          <w:rFonts w:ascii="Times New Roman" w:hAnsi="Times New Roman"/>
          <w:sz w:val="28"/>
          <w:szCs w:val="28"/>
        </w:rPr>
        <w:t>х</w:t>
      </w:r>
      <w:r w:rsidR="00145C14" w:rsidRPr="00047995">
        <w:rPr>
          <w:rFonts w:ascii="Times New Roman" w:eastAsia="+mn-ea" w:hAnsi="Times New Roman"/>
          <w:sz w:val="28"/>
          <w:szCs w:val="28"/>
        </w:rPr>
        <w:t xml:space="preserve"> и технически</w:t>
      </w:r>
      <w:r w:rsidR="00145C14">
        <w:rPr>
          <w:rFonts w:ascii="Times New Roman" w:hAnsi="Times New Roman"/>
          <w:sz w:val="28"/>
          <w:szCs w:val="28"/>
        </w:rPr>
        <w:t>х</w:t>
      </w:r>
      <w:r w:rsidR="00145C14" w:rsidRPr="00047995">
        <w:rPr>
          <w:rFonts w:ascii="Times New Roman" w:eastAsia="+mn-ea" w:hAnsi="Times New Roman"/>
          <w:sz w:val="28"/>
          <w:szCs w:val="28"/>
        </w:rPr>
        <w:t xml:space="preserve"> мероприяти</w:t>
      </w:r>
      <w:r w:rsidR="00145C14">
        <w:rPr>
          <w:rFonts w:ascii="Times New Roman" w:hAnsi="Times New Roman"/>
          <w:sz w:val="28"/>
          <w:szCs w:val="28"/>
        </w:rPr>
        <w:t xml:space="preserve">й составляет </w:t>
      </w:r>
      <w:r w:rsidR="00145C14" w:rsidRPr="009D54F0">
        <w:rPr>
          <w:rFonts w:ascii="Times New Roman" w:eastAsia="+mn-ea" w:hAnsi="Times New Roman"/>
          <w:b/>
          <w:sz w:val="28"/>
          <w:szCs w:val="28"/>
        </w:rPr>
        <w:t>452</w:t>
      </w:r>
      <w:r w:rsidR="00145C14" w:rsidRPr="009D54F0">
        <w:rPr>
          <w:rFonts w:ascii="Times New Roman" w:hAnsi="Times New Roman"/>
          <w:b/>
          <w:sz w:val="28"/>
          <w:szCs w:val="28"/>
        </w:rPr>
        <w:t> </w:t>
      </w:r>
      <w:r w:rsidR="00145C14" w:rsidRPr="009D54F0">
        <w:rPr>
          <w:rFonts w:ascii="Times New Roman" w:eastAsia="+mn-ea" w:hAnsi="Times New Roman"/>
          <w:b/>
          <w:sz w:val="28"/>
          <w:szCs w:val="28"/>
        </w:rPr>
        <w:t>992</w:t>
      </w:r>
      <w:r w:rsidR="00145C14" w:rsidRPr="009D54F0">
        <w:rPr>
          <w:rFonts w:ascii="Times New Roman" w:hAnsi="Times New Roman"/>
          <w:b/>
          <w:sz w:val="28"/>
          <w:szCs w:val="28"/>
        </w:rPr>
        <w:t> </w:t>
      </w:r>
      <w:r w:rsidR="00145C14" w:rsidRPr="009D54F0">
        <w:rPr>
          <w:rFonts w:ascii="Times New Roman" w:eastAsia="+mn-ea" w:hAnsi="Times New Roman"/>
          <w:b/>
          <w:sz w:val="28"/>
          <w:szCs w:val="28"/>
        </w:rPr>
        <w:t>037,57</w:t>
      </w:r>
      <w:r w:rsidR="00145C14">
        <w:rPr>
          <w:rFonts w:ascii="Times New Roman" w:hAnsi="Times New Roman"/>
          <w:sz w:val="28"/>
          <w:szCs w:val="28"/>
        </w:rPr>
        <w:t xml:space="preserve"> рублей.</w:t>
      </w:r>
      <w:r w:rsidR="008C6892">
        <w:rPr>
          <w:rFonts w:ascii="Times New Roman" w:hAnsi="Times New Roman"/>
          <w:sz w:val="28"/>
          <w:szCs w:val="28"/>
        </w:rPr>
        <w:t xml:space="preserve"> </w:t>
      </w:r>
      <w:r w:rsidR="00BA0F0B">
        <w:rPr>
          <w:rFonts w:ascii="Times New Roman" w:hAnsi="Times New Roman"/>
          <w:sz w:val="28"/>
          <w:szCs w:val="28"/>
        </w:rPr>
        <w:t>Р</w:t>
      </w:r>
      <w:r w:rsidR="008C6892">
        <w:rPr>
          <w:rFonts w:ascii="Times New Roman" w:hAnsi="Times New Roman"/>
          <w:sz w:val="28"/>
          <w:szCs w:val="28"/>
        </w:rPr>
        <w:t xml:space="preserve">асходы включают </w:t>
      </w:r>
      <w:r w:rsidR="00BA0F0B">
        <w:rPr>
          <w:rFonts w:ascii="Times New Roman" w:hAnsi="Times New Roman"/>
          <w:sz w:val="28"/>
          <w:szCs w:val="28"/>
        </w:rPr>
        <w:t>закупку, установку и пусконаладочные работы о</w:t>
      </w:r>
      <w:r w:rsidR="00BA0F0B" w:rsidRPr="00BA0F0B">
        <w:rPr>
          <w:rFonts w:ascii="Times New Roman" w:hAnsi="Times New Roman"/>
          <w:sz w:val="28"/>
          <w:szCs w:val="28"/>
        </w:rPr>
        <w:t>бзорны</w:t>
      </w:r>
      <w:r w:rsidR="00BA0F0B">
        <w:rPr>
          <w:rFonts w:ascii="Times New Roman" w:hAnsi="Times New Roman"/>
          <w:sz w:val="28"/>
          <w:szCs w:val="28"/>
        </w:rPr>
        <w:t>х камер,</w:t>
      </w:r>
      <w:r w:rsidR="00BA0F0B" w:rsidRPr="00BA0F0B">
        <w:rPr>
          <w:rFonts w:ascii="Times New Roman" w:hAnsi="Times New Roman"/>
          <w:sz w:val="28"/>
          <w:szCs w:val="28"/>
        </w:rPr>
        <w:t xml:space="preserve"> </w:t>
      </w:r>
      <w:r w:rsidR="00BA0F0B">
        <w:rPr>
          <w:rFonts w:ascii="Times New Roman" w:hAnsi="Times New Roman"/>
          <w:sz w:val="28"/>
          <w:szCs w:val="28"/>
        </w:rPr>
        <w:t>камер биометрии</w:t>
      </w:r>
      <w:r w:rsidR="00BA0F0B" w:rsidRPr="00BA0F0B">
        <w:rPr>
          <w:rFonts w:ascii="Times New Roman" w:hAnsi="Times New Roman"/>
          <w:sz w:val="28"/>
          <w:szCs w:val="28"/>
        </w:rPr>
        <w:t>, камер распознавания лиц</w:t>
      </w:r>
      <w:r w:rsidR="00BA0F0B">
        <w:rPr>
          <w:rFonts w:ascii="Times New Roman" w:hAnsi="Times New Roman"/>
          <w:sz w:val="28"/>
          <w:szCs w:val="28"/>
        </w:rPr>
        <w:t>, с</w:t>
      </w:r>
      <w:r w:rsidR="00BA0F0B" w:rsidRPr="00BA0F0B">
        <w:rPr>
          <w:rFonts w:ascii="Times New Roman" w:hAnsi="Times New Roman"/>
          <w:sz w:val="28"/>
          <w:szCs w:val="28"/>
        </w:rPr>
        <w:t>редств охраны периметра, рабочи</w:t>
      </w:r>
      <w:r w:rsidR="00BA0F0B">
        <w:rPr>
          <w:rFonts w:ascii="Times New Roman" w:hAnsi="Times New Roman"/>
          <w:sz w:val="28"/>
          <w:szCs w:val="28"/>
        </w:rPr>
        <w:t>х</w:t>
      </w:r>
      <w:r w:rsidR="00BA0F0B" w:rsidRPr="00BA0F0B">
        <w:rPr>
          <w:rFonts w:ascii="Times New Roman" w:hAnsi="Times New Roman"/>
          <w:sz w:val="28"/>
          <w:szCs w:val="28"/>
        </w:rPr>
        <w:t xml:space="preserve"> станци</w:t>
      </w:r>
      <w:r w:rsidR="00BA0F0B">
        <w:rPr>
          <w:rFonts w:ascii="Times New Roman" w:hAnsi="Times New Roman"/>
          <w:sz w:val="28"/>
          <w:szCs w:val="28"/>
        </w:rPr>
        <w:t>й</w:t>
      </w:r>
      <w:r w:rsidR="00BA0F0B" w:rsidRPr="00BA0F0B">
        <w:rPr>
          <w:rFonts w:ascii="Times New Roman" w:hAnsi="Times New Roman"/>
          <w:sz w:val="28"/>
          <w:szCs w:val="28"/>
        </w:rPr>
        <w:t xml:space="preserve">, систем передачи данных, </w:t>
      </w:r>
      <w:r w:rsidR="00BA0F0B">
        <w:rPr>
          <w:rFonts w:ascii="Times New Roman" w:hAnsi="Times New Roman"/>
          <w:sz w:val="28"/>
          <w:szCs w:val="28"/>
        </w:rPr>
        <w:t>систем контроля управления доступом</w:t>
      </w:r>
      <w:r w:rsidR="00B12D70">
        <w:rPr>
          <w:rFonts w:ascii="Times New Roman" w:hAnsi="Times New Roman"/>
          <w:sz w:val="28"/>
          <w:szCs w:val="28"/>
        </w:rPr>
        <w:t>, интроскопы</w:t>
      </w:r>
      <w:r w:rsidR="00BA0F0B">
        <w:rPr>
          <w:rFonts w:ascii="Times New Roman" w:hAnsi="Times New Roman"/>
          <w:sz w:val="28"/>
          <w:szCs w:val="28"/>
        </w:rPr>
        <w:t xml:space="preserve"> и иных необходимых средств.</w:t>
      </w:r>
      <w:r w:rsidR="00B12D70">
        <w:rPr>
          <w:rFonts w:ascii="Times New Roman" w:hAnsi="Times New Roman"/>
          <w:sz w:val="28"/>
          <w:szCs w:val="28"/>
        </w:rPr>
        <w:t xml:space="preserve"> При невыполнении </w:t>
      </w:r>
      <w:r w:rsidR="001C0278" w:rsidRPr="00047995">
        <w:rPr>
          <w:rFonts w:ascii="Times New Roman" w:eastAsia="+mn-ea" w:hAnsi="Times New Roman"/>
          <w:sz w:val="28"/>
          <w:szCs w:val="28"/>
        </w:rPr>
        <w:t>необходимы</w:t>
      </w:r>
      <w:r w:rsidR="001C0278">
        <w:rPr>
          <w:rFonts w:ascii="Times New Roman" w:hAnsi="Times New Roman"/>
          <w:sz w:val="28"/>
          <w:szCs w:val="28"/>
        </w:rPr>
        <w:t>х</w:t>
      </w:r>
      <w:r w:rsidR="001C0278" w:rsidRPr="00047995">
        <w:rPr>
          <w:rFonts w:ascii="Times New Roman" w:eastAsia="+mn-ea" w:hAnsi="Times New Roman"/>
          <w:sz w:val="28"/>
          <w:szCs w:val="28"/>
        </w:rPr>
        <w:t xml:space="preserve"> организационны</w:t>
      </w:r>
      <w:r w:rsidR="001C0278">
        <w:rPr>
          <w:rFonts w:ascii="Times New Roman" w:hAnsi="Times New Roman"/>
          <w:sz w:val="28"/>
          <w:szCs w:val="28"/>
        </w:rPr>
        <w:t>х</w:t>
      </w:r>
      <w:r w:rsidR="001C0278" w:rsidRPr="00047995">
        <w:rPr>
          <w:rFonts w:ascii="Times New Roman" w:eastAsia="+mn-ea" w:hAnsi="Times New Roman"/>
          <w:sz w:val="28"/>
          <w:szCs w:val="28"/>
        </w:rPr>
        <w:t xml:space="preserve"> и технически</w:t>
      </w:r>
      <w:r w:rsidR="001C0278">
        <w:rPr>
          <w:rFonts w:ascii="Times New Roman" w:hAnsi="Times New Roman"/>
          <w:sz w:val="28"/>
          <w:szCs w:val="28"/>
        </w:rPr>
        <w:t>х</w:t>
      </w:r>
      <w:r w:rsidR="001C0278" w:rsidRPr="00047995">
        <w:rPr>
          <w:rFonts w:ascii="Times New Roman" w:eastAsia="+mn-ea" w:hAnsi="Times New Roman"/>
          <w:sz w:val="28"/>
          <w:szCs w:val="28"/>
        </w:rPr>
        <w:t xml:space="preserve"> мероприяти</w:t>
      </w:r>
      <w:r w:rsidR="001C0278">
        <w:rPr>
          <w:rFonts w:ascii="Times New Roman" w:hAnsi="Times New Roman"/>
          <w:sz w:val="28"/>
          <w:szCs w:val="28"/>
        </w:rPr>
        <w:t xml:space="preserve">й проведение соревнований на объектах «ЮграМегаСпорт» </w:t>
      </w:r>
      <w:r w:rsidR="00B4041B">
        <w:rPr>
          <w:rFonts w:ascii="Times New Roman" w:hAnsi="Times New Roman"/>
          <w:sz w:val="28"/>
          <w:szCs w:val="28"/>
        </w:rPr>
        <w:t xml:space="preserve">становится </w:t>
      </w:r>
      <w:r w:rsidR="001C0278">
        <w:rPr>
          <w:rFonts w:ascii="Times New Roman" w:hAnsi="Times New Roman"/>
          <w:sz w:val="28"/>
          <w:szCs w:val="28"/>
        </w:rPr>
        <w:t>не возможн</w:t>
      </w:r>
      <w:r w:rsidR="00B4041B">
        <w:rPr>
          <w:rFonts w:ascii="Times New Roman" w:hAnsi="Times New Roman"/>
          <w:sz w:val="28"/>
          <w:szCs w:val="28"/>
        </w:rPr>
        <w:t>о</w:t>
      </w:r>
      <w:r w:rsidR="00D4650E">
        <w:rPr>
          <w:rFonts w:ascii="Times New Roman" w:hAnsi="Times New Roman"/>
          <w:sz w:val="28"/>
          <w:szCs w:val="28"/>
        </w:rPr>
        <w:t>.</w:t>
      </w:r>
    </w:p>
    <w:p w:rsidR="00256109" w:rsidRPr="00696F3E" w:rsidRDefault="00256109" w:rsidP="002561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На сегодняшний день вопрос обеспечения безопасности при проведении соревнований и оснащенности спортивного объекта требует внесения изменений в действующ</w:t>
      </w:r>
      <w:r>
        <w:rPr>
          <w:rFonts w:ascii="Times New Roman" w:hAnsi="Times New Roman"/>
          <w:sz w:val="28"/>
          <w:szCs w:val="28"/>
        </w:rPr>
        <w:t>ее</w:t>
      </w:r>
      <w:r w:rsidRPr="00696F3E">
        <w:rPr>
          <w:rFonts w:ascii="Times New Roman" w:hAnsi="Times New Roman"/>
          <w:sz w:val="28"/>
          <w:szCs w:val="28"/>
        </w:rPr>
        <w:t xml:space="preserve"> законодательство Российской Федерации и нормативную баз</w:t>
      </w:r>
      <w:r>
        <w:rPr>
          <w:rFonts w:ascii="Times New Roman" w:hAnsi="Times New Roman"/>
          <w:sz w:val="28"/>
          <w:szCs w:val="28"/>
        </w:rPr>
        <w:t>у.</w:t>
      </w:r>
      <w:r w:rsidRPr="00696F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96F3E">
        <w:rPr>
          <w:rFonts w:ascii="Times New Roman" w:hAnsi="Times New Roman"/>
          <w:sz w:val="28"/>
          <w:szCs w:val="28"/>
        </w:rPr>
        <w:t xml:space="preserve">риказ МВД России №1092 от 17 ноября 2015 года изначально готовился к стадионам для проведения Чемпионата мира по футболу ФИФА-2018 </w:t>
      </w:r>
      <w:r>
        <w:rPr>
          <w:rFonts w:ascii="Times New Roman" w:hAnsi="Times New Roman"/>
          <w:sz w:val="28"/>
          <w:szCs w:val="28"/>
        </w:rPr>
        <w:t>для</w:t>
      </w:r>
      <w:r w:rsidRPr="00696F3E">
        <w:rPr>
          <w:rFonts w:ascii="Times New Roman" w:hAnsi="Times New Roman"/>
          <w:sz w:val="28"/>
          <w:szCs w:val="28"/>
        </w:rPr>
        <w:t xml:space="preserve"> строящи</w:t>
      </w:r>
      <w:r>
        <w:rPr>
          <w:rFonts w:ascii="Times New Roman" w:hAnsi="Times New Roman"/>
          <w:sz w:val="28"/>
          <w:szCs w:val="28"/>
        </w:rPr>
        <w:t>х</w:t>
      </w:r>
      <w:r w:rsidRPr="00696F3E">
        <w:rPr>
          <w:rFonts w:ascii="Times New Roman" w:hAnsi="Times New Roman"/>
          <w:sz w:val="28"/>
          <w:szCs w:val="28"/>
        </w:rPr>
        <w:t>ся спорт</w:t>
      </w:r>
      <w:r>
        <w:rPr>
          <w:rFonts w:ascii="Times New Roman" w:hAnsi="Times New Roman"/>
          <w:sz w:val="28"/>
          <w:szCs w:val="28"/>
        </w:rPr>
        <w:t>ивных</w:t>
      </w:r>
      <w:r w:rsidRPr="00696F3E">
        <w:rPr>
          <w:rFonts w:ascii="Times New Roman" w:hAnsi="Times New Roman"/>
          <w:sz w:val="28"/>
          <w:szCs w:val="28"/>
        </w:rPr>
        <w:t xml:space="preserve"> стадион</w:t>
      </w:r>
      <w:r>
        <w:rPr>
          <w:rFonts w:ascii="Times New Roman" w:hAnsi="Times New Roman"/>
          <w:sz w:val="28"/>
          <w:szCs w:val="28"/>
        </w:rPr>
        <w:t>ов.</w:t>
      </w:r>
      <w:r w:rsidRPr="00696F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696F3E">
        <w:rPr>
          <w:rFonts w:ascii="Times New Roman" w:hAnsi="Times New Roman"/>
          <w:sz w:val="28"/>
          <w:szCs w:val="28"/>
        </w:rPr>
        <w:t>о эти требовани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696F3E">
        <w:rPr>
          <w:rFonts w:ascii="Times New Roman" w:hAnsi="Times New Roman"/>
          <w:sz w:val="28"/>
          <w:szCs w:val="28"/>
        </w:rPr>
        <w:t xml:space="preserve">применили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696F3E">
        <w:rPr>
          <w:rFonts w:ascii="Times New Roman" w:hAnsi="Times New Roman"/>
          <w:sz w:val="28"/>
          <w:szCs w:val="28"/>
        </w:rPr>
        <w:t>к объектам, которые были построе</w:t>
      </w:r>
      <w:r>
        <w:rPr>
          <w:rFonts w:ascii="Times New Roman" w:hAnsi="Times New Roman"/>
          <w:sz w:val="28"/>
          <w:szCs w:val="28"/>
        </w:rPr>
        <w:t>ны в прошлом веке. М</w:t>
      </w:r>
      <w:r w:rsidRPr="00696F3E">
        <w:rPr>
          <w:rFonts w:ascii="Times New Roman" w:hAnsi="Times New Roman"/>
          <w:sz w:val="28"/>
          <w:szCs w:val="28"/>
        </w:rPr>
        <w:t>одерниз</w:t>
      </w:r>
      <w:r>
        <w:rPr>
          <w:rFonts w:ascii="Times New Roman" w:hAnsi="Times New Roman"/>
          <w:sz w:val="28"/>
          <w:szCs w:val="28"/>
        </w:rPr>
        <w:t>ация</w:t>
      </w:r>
      <w:r w:rsidRPr="00696F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спортивных объектов в соответствии с</w:t>
      </w:r>
      <w:r w:rsidRPr="00696F3E">
        <w:rPr>
          <w:rFonts w:ascii="Times New Roman" w:hAnsi="Times New Roman"/>
          <w:sz w:val="28"/>
          <w:szCs w:val="28"/>
        </w:rPr>
        <w:t xml:space="preserve"> требованиям</w:t>
      </w:r>
      <w:r>
        <w:rPr>
          <w:rFonts w:ascii="Times New Roman" w:hAnsi="Times New Roman"/>
          <w:sz w:val="28"/>
          <w:szCs w:val="28"/>
        </w:rPr>
        <w:t>и</w:t>
      </w:r>
      <w:r w:rsidRPr="00696F3E">
        <w:rPr>
          <w:rFonts w:ascii="Times New Roman" w:hAnsi="Times New Roman"/>
          <w:sz w:val="28"/>
          <w:szCs w:val="28"/>
        </w:rPr>
        <w:t xml:space="preserve"> данного приказа МВД России</w:t>
      </w:r>
      <w:r w:rsidRPr="0040149B">
        <w:rPr>
          <w:rFonts w:ascii="Times New Roman" w:hAnsi="Times New Roman"/>
          <w:sz w:val="28"/>
          <w:szCs w:val="28"/>
        </w:rPr>
        <w:t xml:space="preserve"> </w:t>
      </w:r>
      <w:r w:rsidRPr="00696F3E">
        <w:rPr>
          <w:rFonts w:ascii="Times New Roman" w:hAnsi="Times New Roman"/>
          <w:sz w:val="28"/>
          <w:szCs w:val="28"/>
        </w:rPr>
        <w:t>не предоставляется</w:t>
      </w:r>
      <w:r w:rsidRPr="000360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696F3E">
        <w:rPr>
          <w:rFonts w:ascii="Times New Roman" w:hAnsi="Times New Roman"/>
          <w:sz w:val="28"/>
          <w:szCs w:val="28"/>
        </w:rPr>
        <w:t>озможно</w:t>
      </w:r>
      <w:r>
        <w:rPr>
          <w:rFonts w:ascii="Times New Roman" w:hAnsi="Times New Roman"/>
          <w:sz w:val="28"/>
          <w:szCs w:val="28"/>
        </w:rPr>
        <w:t>й</w:t>
      </w:r>
      <w:r w:rsidRPr="00696F3E">
        <w:rPr>
          <w:rFonts w:ascii="Times New Roman" w:hAnsi="Times New Roman"/>
          <w:sz w:val="28"/>
          <w:szCs w:val="28"/>
        </w:rPr>
        <w:t xml:space="preserve">. </w:t>
      </w:r>
    </w:p>
    <w:p w:rsidR="00256109" w:rsidRDefault="00256109" w:rsidP="0025610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На</w:t>
      </w:r>
      <w:r w:rsidRPr="00696F3E">
        <w:rPr>
          <w:rFonts w:ascii="Times New Roman" w:hAnsi="Times New Roman"/>
          <w:sz w:val="28"/>
          <w:szCs w:val="28"/>
        </w:rPr>
        <w:t>пример</w:t>
      </w:r>
      <w:r>
        <w:rPr>
          <w:rFonts w:ascii="Times New Roman" w:hAnsi="Times New Roman"/>
          <w:sz w:val="28"/>
          <w:szCs w:val="28"/>
        </w:rPr>
        <w:t>,</w:t>
      </w:r>
      <w:r w:rsidRPr="00696F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соответствии с названным приказом МВД </w:t>
      </w:r>
      <w:r w:rsidRPr="00696F3E">
        <w:rPr>
          <w:rFonts w:ascii="Times New Roman" w:hAnsi="Times New Roman"/>
          <w:sz w:val="28"/>
          <w:szCs w:val="28"/>
        </w:rPr>
        <w:t>построенный спортивный объект необходимо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56109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96F3E">
        <w:rPr>
          <w:rFonts w:ascii="Times New Roman" w:hAnsi="Times New Roman"/>
          <w:sz w:val="28"/>
          <w:szCs w:val="28"/>
        </w:rPr>
        <w:t xml:space="preserve"> помещением для координационного совета площадью не менее 15 кв. м.,</w:t>
      </w:r>
    </w:p>
    <w:p w:rsidR="00256109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96F3E">
        <w:rPr>
          <w:rFonts w:ascii="Times New Roman" w:hAnsi="Times New Roman"/>
          <w:sz w:val="28"/>
          <w:szCs w:val="28"/>
        </w:rPr>
        <w:t>отдельн</w:t>
      </w:r>
      <w:r>
        <w:rPr>
          <w:rFonts w:ascii="Times New Roman" w:hAnsi="Times New Roman"/>
          <w:sz w:val="28"/>
          <w:szCs w:val="28"/>
        </w:rPr>
        <w:t>ым</w:t>
      </w:r>
      <w:r w:rsidRPr="00696F3E">
        <w:rPr>
          <w:rFonts w:ascii="Times New Roman" w:hAnsi="Times New Roman"/>
          <w:sz w:val="28"/>
          <w:szCs w:val="28"/>
        </w:rPr>
        <w:t xml:space="preserve"> помещение</w:t>
      </w:r>
      <w:r>
        <w:rPr>
          <w:rFonts w:ascii="Times New Roman" w:hAnsi="Times New Roman"/>
          <w:sz w:val="28"/>
          <w:szCs w:val="28"/>
        </w:rPr>
        <w:t>м</w:t>
      </w:r>
      <w:r w:rsidRPr="00696F3E">
        <w:rPr>
          <w:rFonts w:ascii="Times New Roman" w:hAnsi="Times New Roman"/>
          <w:sz w:val="28"/>
          <w:szCs w:val="28"/>
        </w:rPr>
        <w:t xml:space="preserve"> для сотрудников ОВД не менее 15 кв. м.,</w:t>
      </w:r>
    </w:p>
    <w:p w:rsidR="00256109" w:rsidRDefault="00256109" w:rsidP="002561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96F3E">
        <w:rPr>
          <w:rFonts w:ascii="Times New Roman" w:hAnsi="Times New Roman"/>
          <w:sz w:val="28"/>
          <w:szCs w:val="28"/>
        </w:rPr>
        <w:t>отдельн</w:t>
      </w:r>
      <w:r>
        <w:rPr>
          <w:rFonts w:ascii="Times New Roman" w:hAnsi="Times New Roman"/>
          <w:sz w:val="28"/>
          <w:szCs w:val="28"/>
        </w:rPr>
        <w:t>ым</w:t>
      </w:r>
      <w:r w:rsidRPr="00696F3E">
        <w:rPr>
          <w:rFonts w:ascii="Times New Roman" w:hAnsi="Times New Roman"/>
          <w:sz w:val="28"/>
          <w:szCs w:val="28"/>
        </w:rPr>
        <w:t xml:space="preserve"> помещение</w:t>
      </w:r>
      <w:r>
        <w:rPr>
          <w:rFonts w:ascii="Times New Roman" w:hAnsi="Times New Roman"/>
          <w:sz w:val="28"/>
          <w:szCs w:val="28"/>
        </w:rPr>
        <w:t>м</w:t>
      </w:r>
      <w:r w:rsidRPr="00696F3E">
        <w:rPr>
          <w:rFonts w:ascii="Times New Roman" w:hAnsi="Times New Roman"/>
          <w:sz w:val="28"/>
          <w:szCs w:val="28"/>
        </w:rPr>
        <w:t xml:space="preserve"> для сот</w:t>
      </w:r>
      <w:r>
        <w:rPr>
          <w:rFonts w:ascii="Times New Roman" w:hAnsi="Times New Roman"/>
          <w:sz w:val="28"/>
          <w:szCs w:val="28"/>
        </w:rPr>
        <w:t>рудников ФСБ не менее 9 кв. м.</w:t>
      </w:r>
    </w:p>
    <w:p w:rsidR="00256109" w:rsidRPr="00696F3E" w:rsidRDefault="00256109" w:rsidP="0025610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Помещения для</w:t>
      </w:r>
      <w:r w:rsidRPr="00696F3E">
        <w:rPr>
          <w:rFonts w:ascii="Times New Roman" w:hAnsi="Times New Roman"/>
          <w:sz w:val="28"/>
          <w:szCs w:val="28"/>
        </w:rPr>
        <w:t xml:space="preserve"> сотрудников ОВД должны включать помещения (места) для пункта управления нарядами ОВД с комнатами для размещения технологического оборудования, а также для составления материалов об административны</w:t>
      </w:r>
      <w:r>
        <w:rPr>
          <w:rFonts w:ascii="Times New Roman" w:hAnsi="Times New Roman"/>
          <w:sz w:val="28"/>
          <w:szCs w:val="28"/>
        </w:rPr>
        <w:t>х</w:t>
      </w:r>
      <w:r w:rsidRPr="00696F3E">
        <w:rPr>
          <w:rFonts w:ascii="Times New Roman" w:hAnsi="Times New Roman"/>
          <w:sz w:val="28"/>
          <w:szCs w:val="28"/>
        </w:rPr>
        <w:t xml:space="preserve"> правонарушениях и </w:t>
      </w:r>
      <w:r>
        <w:rPr>
          <w:rFonts w:ascii="Times New Roman" w:hAnsi="Times New Roman"/>
          <w:sz w:val="28"/>
          <w:szCs w:val="28"/>
        </w:rPr>
        <w:t>иметь оборудование для</w:t>
      </w:r>
      <w:r w:rsidRPr="00696F3E">
        <w:rPr>
          <w:rFonts w:ascii="Times New Roman" w:hAnsi="Times New Roman"/>
          <w:sz w:val="28"/>
          <w:szCs w:val="28"/>
        </w:rPr>
        <w:t xml:space="preserve"> визуально</w:t>
      </w:r>
      <w:r>
        <w:rPr>
          <w:rFonts w:ascii="Times New Roman" w:hAnsi="Times New Roman"/>
          <w:sz w:val="28"/>
          <w:szCs w:val="28"/>
        </w:rPr>
        <w:t xml:space="preserve">го </w:t>
      </w:r>
      <w:r w:rsidRPr="00696F3E">
        <w:rPr>
          <w:rFonts w:ascii="Times New Roman" w:hAnsi="Times New Roman"/>
          <w:sz w:val="28"/>
          <w:szCs w:val="28"/>
        </w:rPr>
        <w:t>наблюдени</w:t>
      </w:r>
      <w:r>
        <w:rPr>
          <w:rFonts w:ascii="Times New Roman" w:hAnsi="Times New Roman"/>
          <w:sz w:val="28"/>
          <w:szCs w:val="28"/>
        </w:rPr>
        <w:t>я</w:t>
      </w:r>
      <w:r w:rsidRPr="00696F3E">
        <w:rPr>
          <w:rFonts w:ascii="Times New Roman" w:hAnsi="Times New Roman"/>
          <w:sz w:val="28"/>
          <w:szCs w:val="28"/>
        </w:rPr>
        <w:t xml:space="preserve"> за поведением зрителей.</w:t>
      </w:r>
    </w:p>
    <w:p w:rsidR="00256109" w:rsidRPr="00696F3E" w:rsidRDefault="00256109" w:rsidP="0025610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 xml:space="preserve">необходимых </w:t>
      </w:r>
      <w:r w:rsidRPr="00696F3E">
        <w:rPr>
          <w:rFonts w:ascii="Times New Roman" w:hAnsi="Times New Roman"/>
          <w:sz w:val="28"/>
          <w:szCs w:val="28"/>
        </w:rPr>
        <w:t>технических средств досмотра</w:t>
      </w:r>
      <w:r>
        <w:rPr>
          <w:rFonts w:ascii="Times New Roman" w:hAnsi="Times New Roman"/>
          <w:sz w:val="28"/>
          <w:szCs w:val="28"/>
        </w:rPr>
        <w:t xml:space="preserve"> на спортивных объектах</w:t>
      </w:r>
      <w:r w:rsidRPr="00696F3E">
        <w:rPr>
          <w:rFonts w:ascii="Times New Roman" w:hAnsi="Times New Roman"/>
          <w:sz w:val="28"/>
          <w:szCs w:val="28"/>
        </w:rPr>
        <w:t>:</w:t>
      </w:r>
    </w:p>
    <w:p w:rsidR="00256109" w:rsidRPr="00696F3E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696F3E">
        <w:rPr>
          <w:rFonts w:ascii="Times New Roman" w:hAnsi="Times New Roman"/>
          <w:sz w:val="28"/>
          <w:szCs w:val="28"/>
        </w:rPr>
        <w:t xml:space="preserve">тационарный </w:t>
      </w:r>
      <w:proofErr w:type="spellStart"/>
      <w:r w:rsidRPr="00696F3E">
        <w:rPr>
          <w:rFonts w:ascii="Times New Roman" w:hAnsi="Times New Roman"/>
          <w:sz w:val="28"/>
          <w:szCs w:val="28"/>
        </w:rPr>
        <w:t>металлообнаружитель</w:t>
      </w:r>
      <w:proofErr w:type="spellEnd"/>
      <w:r w:rsidRPr="00696F3E">
        <w:rPr>
          <w:rFonts w:ascii="Times New Roman" w:hAnsi="Times New Roman"/>
          <w:sz w:val="28"/>
          <w:szCs w:val="28"/>
        </w:rPr>
        <w:t xml:space="preserve"> и портативный металлодетектор,</w:t>
      </w:r>
    </w:p>
    <w:p w:rsidR="00256109" w:rsidRPr="00696F3E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 досмотровая рентгеновская техника и ручной сканер скрытых полостей,</w:t>
      </w:r>
    </w:p>
    <w:p w:rsidR="00256109" w:rsidRPr="00696F3E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6F3E">
        <w:rPr>
          <w:rFonts w:ascii="Times New Roman" w:hAnsi="Times New Roman"/>
          <w:sz w:val="28"/>
          <w:szCs w:val="28"/>
        </w:rPr>
        <w:t>стационарная рентгеновская цифровая сканирующая система,</w:t>
      </w:r>
    </w:p>
    <w:p w:rsidR="00256109" w:rsidRPr="00696F3E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 автоматизированная система досмотра днища автотранспорта,</w:t>
      </w:r>
    </w:p>
    <w:p w:rsidR="00256109" w:rsidRPr="00696F3E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 комплект досмотровых эндоскопов и зеркал,</w:t>
      </w:r>
    </w:p>
    <w:p w:rsidR="00256109" w:rsidRPr="00696F3E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 средство обнаружения взрывчатых веществ,</w:t>
      </w:r>
    </w:p>
    <w:p w:rsidR="00256109" w:rsidRPr="00696F3E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6F3E">
        <w:rPr>
          <w:rFonts w:ascii="Times New Roman" w:hAnsi="Times New Roman"/>
          <w:sz w:val="28"/>
          <w:szCs w:val="28"/>
        </w:rPr>
        <w:t>средство радиационного контроля,</w:t>
      </w:r>
    </w:p>
    <w:p w:rsidR="00256109" w:rsidRPr="00696F3E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 индикатор электромагнитных и акустических полей,</w:t>
      </w:r>
    </w:p>
    <w:p w:rsidR="00256109" w:rsidRPr="00696F3E" w:rsidRDefault="00256109" w:rsidP="0025610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696F3E">
        <w:rPr>
          <w:rFonts w:ascii="Times New Roman" w:hAnsi="Times New Roman"/>
          <w:sz w:val="28"/>
          <w:szCs w:val="28"/>
        </w:rPr>
        <w:t>индикатор опасных жидкостей,</w:t>
      </w:r>
    </w:p>
    <w:p w:rsidR="00256109" w:rsidRPr="00696F3E" w:rsidRDefault="00256109" w:rsidP="00256109">
      <w:pPr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96F3E">
        <w:rPr>
          <w:rFonts w:ascii="Times New Roman" w:hAnsi="Times New Roman"/>
          <w:sz w:val="28"/>
          <w:szCs w:val="28"/>
        </w:rPr>
        <w:t>локализатор</w:t>
      </w:r>
      <w:proofErr w:type="spellEnd"/>
      <w:r w:rsidRPr="00696F3E">
        <w:rPr>
          <w:rFonts w:ascii="Times New Roman" w:hAnsi="Times New Roman"/>
          <w:sz w:val="28"/>
          <w:szCs w:val="28"/>
        </w:rPr>
        <w:t xml:space="preserve"> взрыва.</w:t>
      </w:r>
    </w:p>
    <w:p w:rsidR="00256109" w:rsidRPr="0002172A" w:rsidRDefault="00256109" w:rsidP="00A6190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6F3E">
        <w:rPr>
          <w:rFonts w:ascii="Times New Roman" w:hAnsi="Times New Roman"/>
          <w:sz w:val="28"/>
          <w:szCs w:val="28"/>
        </w:rPr>
        <w:t xml:space="preserve">Все выше перечисленное специальное оборудование используются сотрудниками силовых </w:t>
      </w:r>
      <w:proofErr w:type="gramStart"/>
      <w:r w:rsidRPr="00696F3E">
        <w:rPr>
          <w:rFonts w:ascii="Times New Roman" w:hAnsi="Times New Roman"/>
          <w:sz w:val="28"/>
          <w:szCs w:val="28"/>
        </w:rPr>
        <w:t>структур</w:t>
      </w:r>
      <w:proofErr w:type="gramEnd"/>
      <w:r w:rsidRPr="00696F3E">
        <w:rPr>
          <w:rFonts w:ascii="Times New Roman" w:hAnsi="Times New Roman"/>
          <w:sz w:val="28"/>
          <w:szCs w:val="28"/>
        </w:rPr>
        <w:t xml:space="preserve"> и использование данного оборудования на спортивных объектах требует большого </w:t>
      </w:r>
      <w:r>
        <w:rPr>
          <w:rFonts w:ascii="Times New Roman" w:hAnsi="Times New Roman"/>
          <w:sz w:val="28"/>
          <w:szCs w:val="28"/>
        </w:rPr>
        <w:t>финансового</w:t>
      </w:r>
      <w:r w:rsidRPr="00696F3E">
        <w:rPr>
          <w:rFonts w:ascii="Times New Roman" w:hAnsi="Times New Roman"/>
          <w:sz w:val="28"/>
          <w:szCs w:val="28"/>
        </w:rPr>
        <w:t xml:space="preserve"> вложения, как </w:t>
      </w:r>
      <w:r>
        <w:rPr>
          <w:rFonts w:ascii="Times New Roman" w:hAnsi="Times New Roman"/>
          <w:sz w:val="28"/>
          <w:szCs w:val="28"/>
        </w:rPr>
        <w:t>для</w:t>
      </w:r>
      <w:r w:rsidRPr="00696F3E">
        <w:rPr>
          <w:rFonts w:ascii="Times New Roman" w:hAnsi="Times New Roman"/>
          <w:sz w:val="28"/>
          <w:szCs w:val="28"/>
        </w:rPr>
        <w:t xml:space="preserve"> приобретени</w:t>
      </w:r>
      <w:r>
        <w:rPr>
          <w:rFonts w:ascii="Times New Roman" w:hAnsi="Times New Roman"/>
          <w:sz w:val="28"/>
          <w:szCs w:val="28"/>
        </w:rPr>
        <w:t>я оборудования,</w:t>
      </w:r>
      <w:r w:rsidRPr="00696F3E">
        <w:rPr>
          <w:rFonts w:ascii="Times New Roman" w:hAnsi="Times New Roman"/>
          <w:sz w:val="28"/>
          <w:szCs w:val="28"/>
        </w:rPr>
        <w:t xml:space="preserve"> так и в подборе и обучении персонала для работы с</w:t>
      </w:r>
      <w:r>
        <w:rPr>
          <w:rFonts w:ascii="Times New Roman" w:hAnsi="Times New Roman"/>
          <w:sz w:val="28"/>
          <w:szCs w:val="28"/>
        </w:rPr>
        <w:t>о</w:t>
      </w:r>
      <w:r w:rsidRPr="00696F3E">
        <w:rPr>
          <w:rFonts w:ascii="Times New Roman" w:hAnsi="Times New Roman"/>
          <w:sz w:val="28"/>
          <w:szCs w:val="28"/>
        </w:rPr>
        <w:t xml:space="preserve"> специальной техникой, что на сегодняшний день в моногородах России не выполнимо.</w:t>
      </w:r>
    </w:p>
    <w:sectPr w:rsidR="00256109" w:rsidRPr="0002172A" w:rsidSect="004A7216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B4036"/>
    <w:multiLevelType w:val="hybridMultilevel"/>
    <w:tmpl w:val="4CF234E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5E43589"/>
    <w:multiLevelType w:val="hybridMultilevel"/>
    <w:tmpl w:val="01E4F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C1A36"/>
    <w:multiLevelType w:val="hybridMultilevel"/>
    <w:tmpl w:val="80802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802C02"/>
    <w:multiLevelType w:val="hybridMultilevel"/>
    <w:tmpl w:val="F41EB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91846"/>
    <w:multiLevelType w:val="hybridMultilevel"/>
    <w:tmpl w:val="BE543D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FB138E"/>
    <w:multiLevelType w:val="hybridMultilevel"/>
    <w:tmpl w:val="7094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2408CC"/>
    <w:multiLevelType w:val="hybridMultilevel"/>
    <w:tmpl w:val="62060B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0AE5CFA"/>
    <w:multiLevelType w:val="hybridMultilevel"/>
    <w:tmpl w:val="6560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1B37D8"/>
    <w:multiLevelType w:val="hybridMultilevel"/>
    <w:tmpl w:val="1F30B6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3AB6439"/>
    <w:multiLevelType w:val="hybridMultilevel"/>
    <w:tmpl w:val="C18CA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8F840A8"/>
    <w:multiLevelType w:val="hybridMultilevel"/>
    <w:tmpl w:val="5302F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D3287D"/>
    <w:multiLevelType w:val="hybridMultilevel"/>
    <w:tmpl w:val="12D6F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11"/>
  </w:num>
  <w:num w:numId="8">
    <w:abstractNumId w:val="9"/>
  </w:num>
  <w:num w:numId="9">
    <w:abstractNumId w:val="10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C28"/>
    <w:rsid w:val="00007223"/>
    <w:rsid w:val="0001311C"/>
    <w:rsid w:val="0002172A"/>
    <w:rsid w:val="00022C51"/>
    <w:rsid w:val="00047995"/>
    <w:rsid w:val="00050C2C"/>
    <w:rsid w:val="00053A84"/>
    <w:rsid w:val="00053E92"/>
    <w:rsid w:val="00061D8D"/>
    <w:rsid w:val="00065DB7"/>
    <w:rsid w:val="0008381F"/>
    <w:rsid w:val="00083BA3"/>
    <w:rsid w:val="000868ED"/>
    <w:rsid w:val="000D5AD9"/>
    <w:rsid w:val="000D622A"/>
    <w:rsid w:val="000E24FB"/>
    <w:rsid w:val="000F1009"/>
    <w:rsid w:val="000F6734"/>
    <w:rsid w:val="0010239B"/>
    <w:rsid w:val="0011344A"/>
    <w:rsid w:val="00123237"/>
    <w:rsid w:val="001335A0"/>
    <w:rsid w:val="00145C14"/>
    <w:rsid w:val="00147CB1"/>
    <w:rsid w:val="00151737"/>
    <w:rsid w:val="001643FF"/>
    <w:rsid w:val="00167793"/>
    <w:rsid w:val="00173B8A"/>
    <w:rsid w:val="00176D0B"/>
    <w:rsid w:val="001875D9"/>
    <w:rsid w:val="00192586"/>
    <w:rsid w:val="00197018"/>
    <w:rsid w:val="001A7A0C"/>
    <w:rsid w:val="001B50FA"/>
    <w:rsid w:val="001B5EEE"/>
    <w:rsid w:val="001C0278"/>
    <w:rsid w:val="001C112A"/>
    <w:rsid w:val="001C6F94"/>
    <w:rsid w:val="001D0591"/>
    <w:rsid w:val="001E3060"/>
    <w:rsid w:val="001E39CC"/>
    <w:rsid w:val="001E757A"/>
    <w:rsid w:val="001E7EC5"/>
    <w:rsid w:val="001E7FE0"/>
    <w:rsid w:val="001F4D46"/>
    <w:rsid w:val="002008DF"/>
    <w:rsid w:val="002014CC"/>
    <w:rsid w:val="002178BC"/>
    <w:rsid w:val="002265DA"/>
    <w:rsid w:val="00231564"/>
    <w:rsid w:val="002323BA"/>
    <w:rsid w:val="002356CB"/>
    <w:rsid w:val="00256109"/>
    <w:rsid w:val="00257DC3"/>
    <w:rsid w:val="0026098D"/>
    <w:rsid w:val="002609F5"/>
    <w:rsid w:val="002660CF"/>
    <w:rsid w:val="0027544A"/>
    <w:rsid w:val="00280C4B"/>
    <w:rsid w:val="002A0DC2"/>
    <w:rsid w:val="002B3223"/>
    <w:rsid w:val="002C4B2B"/>
    <w:rsid w:val="002C4D77"/>
    <w:rsid w:val="002D03A4"/>
    <w:rsid w:val="002D6940"/>
    <w:rsid w:val="002E7015"/>
    <w:rsid w:val="002F3597"/>
    <w:rsid w:val="002F3636"/>
    <w:rsid w:val="00301AF2"/>
    <w:rsid w:val="00301B60"/>
    <w:rsid w:val="00307BA0"/>
    <w:rsid w:val="003164A6"/>
    <w:rsid w:val="00323D53"/>
    <w:rsid w:val="003421B9"/>
    <w:rsid w:val="00344631"/>
    <w:rsid w:val="00350355"/>
    <w:rsid w:val="00354F83"/>
    <w:rsid w:val="00366B87"/>
    <w:rsid w:val="0037097C"/>
    <w:rsid w:val="00372E25"/>
    <w:rsid w:val="00380484"/>
    <w:rsid w:val="003827AC"/>
    <w:rsid w:val="0039058A"/>
    <w:rsid w:val="00391413"/>
    <w:rsid w:val="00392CCB"/>
    <w:rsid w:val="003B7B4A"/>
    <w:rsid w:val="003C35FA"/>
    <w:rsid w:val="003D3FB0"/>
    <w:rsid w:val="003E086B"/>
    <w:rsid w:val="003E6478"/>
    <w:rsid w:val="0040049D"/>
    <w:rsid w:val="00401F5C"/>
    <w:rsid w:val="00411442"/>
    <w:rsid w:val="00414204"/>
    <w:rsid w:val="00425717"/>
    <w:rsid w:val="00425BB7"/>
    <w:rsid w:val="00427FF5"/>
    <w:rsid w:val="00430E0F"/>
    <w:rsid w:val="0043707A"/>
    <w:rsid w:val="0044118A"/>
    <w:rsid w:val="004513A2"/>
    <w:rsid w:val="004544DC"/>
    <w:rsid w:val="00457A84"/>
    <w:rsid w:val="00460ECE"/>
    <w:rsid w:val="00465153"/>
    <w:rsid w:val="00466E9C"/>
    <w:rsid w:val="00473573"/>
    <w:rsid w:val="00475708"/>
    <w:rsid w:val="0048345E"/>
    <w:rsid w:val="004A7216"/>
    <w:rsid w:val="004C7996"/>
    <w:rsid w:val="004D3665"/>
    <w:rsid w:val="004E4F0F"/>
    <w:rsid w:val="004F65C6"/>
    <w:rsid w:val="004F6703"/>
    <w:rsid w:val="00505126"/>
    <w:rsid w:val="005141B2"/>
    <w:rsid w:val="00514D1D"/>
    <w:rsid w:val="005153B2"/>
    <w:rsid w:val="00525507"/>
    <w:rsid w:val="00527F78"/>
    <w:rsid w:val="00536E41"/>
    <w:rsid w:val="005455AA"/>
    <w:rsid w:val="00552FE8"/>
    <w:rsid w:val="00561B35"/>
    <w:rsid w:val="00565D71"/>
    <w:rsid w:val="005723A6"/>
    <w:rsid w:val="0057665E"/>
    <w:rsid w:val="00576ADF"/>
    <w:rsid w:val="00576B08"/>
    <w:rsid w:val="005811AB"/>
    <w:rsid w:val="00585987"/>
    <w:rsid w:val="005A396A"/>
    <w:rsid w:val="005A6A18"/>
    <w:rsid w:val="005C0B1D"/>
    <w:rsid w:val="005E117E"/>
    <w:rsid w:val="005E474D"/>
    <w:rsid w:val="00600D7E"/>
    <w:rsid w:val="0060606E"/>
    <w:rsid w:val="0061005A"/>
    <w:rsid w:val="00611149"/>
    <w:rsid w:val="00621D42"/>
    <w:rsid w:val="00622D0A"/>
    <w:rsid w:val="0062531B"/>
    <w:rsid w:val="006300DA"/>
    <w:rsid w:val="0063444E"/>
    <w:rsid w:val="00645936"/>
    <w:rsid w:val="006544C5"/>
    <w:rsid w:val="0065613D"/>
    <w:rsid w:val="00663211"/>
    <w:rsid w:val="00665313"/>
    <w:rsid w:val="006701CA"/>
    <w:rsid w:val="006760BA"/>
    <w:rsid w:val="00686C5B"/>
    <w:rsid w:val="00687578"/>
    <w:rsid w:val="006A2058"/>
    <w:rsid w:val="006C2197"/>
    <w:rsid w:val="006C27D9"/>
    <w:rsid w:val="006D45CE"/>
    <w:rsid w:val="006D7DE2"/>
    <w:rsid w:val="006E15CA"/>
    <w:rsid w:val="006E3532"/>
    <w:rsid w:val="006E536A"/>
    <w:rsid w:val="006E612D"/>
    <w:rsid w:val="0070363E"/>
    <w:rsid w:val="00710A02"/>
    <w:rsid w:val="00715898"/>
    <w:rsid w:val="007162B2"/>
    <w:rsid w:val="007166B2"/>
    <w:rsid w:val="0072288D"/>
    <w:rsid w:val="00726BC7"/>
    <w:rsid w:val="00726BE6"/>
    <w:rsid w:val="00727111"/>
    <w:rsid w:val="00730EA8"/>
    <w:rsid w:val="00734806"/>
    <w:rsid w:val="007430C2"/>
    <w:rsid w:val="007524B1"/>
    <w:rsid w:val="00753A61"/>
    <w:rsid w:val="007603C2"/>
    <w:rsid w:val="00771400"/>
    <w:rsid w:val="00771A42"/>
    <w:rsid w:val="00784D9F"/>
    <w:rsid w:val="007960A3"/>
    <w:rsid w:val="007A3A9A"/>
    <w:rsid w:val="007A3C38"/>
    <w:rsid w:val="007B3A81"/>
    <w:rsid w:val="008243A1"/>
    <w:rsid w:val="00835190"/>
    <w:rsid w:val="008405D3"/>
    <w:rsid w:val="00840DBB"/>
    <w:rsid w:val="0084706C"/>
    <w:rsid w:val="00860A3B"/>
    <w:rsid w:val="00861057"/>
    <w:rsid w:val="008616D9"/>
    <w:rsid w:val="00864099"/>
    <w:rsid w:val="0086500C"/>
    <w:rsid w:val="00866256"/>
    <w:rsid w:val="0087012E"/>
    <w:rsid w:val="00880D75"/>
    <w:rsid w:val="0088229E"/>
    <w:rsid w:val="008824E1"/>
    <w:rsid w:val="00882BB5"/>
    <w:rsid w:val="008C3B29"/>
    <w:rsid w:val="008C6892"/>
    <w:rsid w:val="008F7E41"/>
    <w:rsid w:val="00901DC1"/>
    <w:rsid w:val="009029F1"/>
    <w:rsid w:val="00911F3E"/>
    <w:rsid w:val="00913B23"/>
    <w:rsid w:val="00913CC2"/>
    <w:rsid w:val="00913E26"/>
    <w:rsid w:val="0092061E"/>
    <w:rsid w:val="009420FF"/>
    <w:rsid w:val="00942B7B"/>
    <w:rsid w:val="00955952"/>
    <w:rsid w:val="00957FE8"/>
    <w:rsid w:val="00962735"/>
    <w:rsid w:val="00965589"/>
    <w:rsid w:val="009701D2"/>
    <w:rsid w:val="009717AD"/>
    <w:rsid w:val="00975145"/>
    <w:rsid w:val="009918A6"/>
    <w:rsid w:val="0099292F"/>
    <w:rsid w:val="0099516D"/>
    <w:rsid w:val="009A0493"/>
    <w:rsid w:val="009A461E"/>
    <w:rsid w:val="009B4FBB"/>
    <w:rsid w:val="009B5FF2"/>
    <w:rsid w:val="009C4111"/>
    <w:rsid w:val="009C5247"/>
    <w:rsid w:val="009D0C43"/>
    <w:rsid w:val="009D54F0"/>
    <w:rsid w:val="009E3B61"/>
    <w:rsid w:val="009E6115"/>
    <w:rsid w:val="009F19B8"/>
    <w:rsid w:val="00A0100C"/>
    <w:rsid w:val="00A02ABA"/>
    <w:rsid w:val="00A11544"/>
    <w:rsid w:val="00A1361E"/>
    <w:rsid w:val="00A1530C"/>
    <w:rsid w:val="00A20EEA"/>
    <w:rsid w:val="00A23DD7"/>
    <w:rsid w:val="00A51DCE"/>
    <w:rsid w:val="00A57967"/>
    <w:rsid w:val="00A6190C"/>
    <w:rsid w:val="00A6328B"/>
    <w:rsid w:val="00A653DE"/>
    <w:rsid w:val="00A671D2"/>
    <w:rsid w:val="00A75EDF"/>
    <w:rsid w:val="00A76A02"/>
    <w:rsid w:val="00A77197"/>
    <w:rsid w:val="00A85244"/>
    <w:rsid w:val="00A91609"/>
    <w:rsid w:val="00A917FE"/>
    <w:rsid w:val="00AA48F2"/>
    <w:rsid w:val="00AB28C0"/>
    <w:rsid w:val="00AD22B5"/>
    <w:rsid w:val="00AD7E30"/>
    <w:rsid w:val="00AF4390"/>
    <w:rsid w:val="00AF7D53"/>
    <w:rsid w:val="00B02A53"/>
    <w:rsid w:val="00B04BB2"/>
    <w:rsid w:val="00B12D70"/>
    <w:rsid w:val="00B2002E"/>
    <w:rsid w:val="00B33AE3"/>
    <w:rsid w:val="00B354AE"/>
    <w:rsid w:val="00B37B06"/>
    <w:rsid w:val="00B4041B"/>
    <w:rsid w:val="00B43A88"/>
    <w:rsid w:val="00B45942"/>
    <w:rsid w:val="00B47CB6"/>
    <w:rsid w:val="00B52BAD"/>
    <w:rsid w:val="00B662D7"/>
    <w:rsid w:val="00B96E4B"/>
    <w:rsid w:val="00BA0F0B"/>
    <w:rsid w:val="00BA1084"/>
    <w:rsid w:val="00BA29E3"/>
    <w:rsid w:val="00BC05C7"/>
    <w:rsid w:val="00BC4E94"/>
    <w:rsid w:val="00BD2415"/>
    <w:rsid w:val="00BD6141"/>
    <w:rsid w:val="00BE6A4F"/>
    <w:rsid w:val="00BF4C28"/>
    <w:rsid w:val="00C06E06"/>
    <w:rsid w:val="00C07FDB"/>
    <w:rsid w:val="00C1138C"/>
    <w:rsid w:val="00C16400"/>
    <w:rsid w:val="00C241C3"/>
    <w:rsid w:val="00C42EB9"/>
    <w:rsid w:val="00C47377"/>
    <w:rsid w:val="00C511C2"/>
    <w:rsid w:val="00C52016"/>
    <w:rsid w:val="00C5404A"/>
    <w:rsid w:val="00C611DA"/>
    <w:rsid w:val="00C61245"/>
    <w:rsid w:val="00C63341"/>
    <w:rsid w:val="00C75CD5"/>
    <w:rsid w:val="00C92D99"/>
    <w:rsid w:val="00CA23FE"/>
    <w:rsid w:val="00CA32C8"/>
    <w:rsid w:val="00CA7ED5"/>
    <w:rsid w:val="00CB4F6B"/>
    <w:rsid w:val="00CB6F00"/>
    <w:rsid w:val="00CB6F2E"/>
    <w:rsid w:val="00CD1BA3"/>
    <w:rsid w:val="00CE1DC0"/>
    <w:rsid w:val="00CF1204"/>
    <w:rsid w:val="00CF6949"/>
    <w:rsid w:val="00D000AB"/>
    <w:rsid w:val="00D04326"/>
    <w:rsid w:val="00D06CC4"/>
    <w:rsid w:val="00D170B1"/>
    <w:rsid w:val="00D20C6A"/>
    <w:rsid w:val="00D20D29"/>
    <w:rsid w:val="00D3063C"/>
    <w:rsid w:val="00D426E1"/>
    <w:rsid w:val="00D42716"/>
    <w:rsid w:val="00D45749"/>
    <w:rsid w:val="00D4650E"/>
    <w:rsid w:val="00D70F8D"/>
    <w:rsid w:val="00D7285D"/>
    <w:rsid w:val="00D76D82"/>
    <w:rsid w:val="00D9401D"/>
    <w:rsid w:val="00DA18D1"/>
    <w:rsid w:val="00DB35EE"/>
    <w:rsid w:val="00DC2431"/>
    <w:rsid w:val="00DD07A7"/>
    <w:rsid w:val="00DD56F0"/>
    <w:rsid w:val="00DE0078"/>
    <w:rsid w:val="00DF3EFC"/>
    <w:rsid w:val="00DF79CF"/>
    <w:rsid w:val="00E02F2A"/>
    <w:rsid w:val="00E101EB"/>
    <w:rsid w:val="00E1438A"/>
    <w:rsid w:val="00E177D3"/>
    <w:rsid w:val="00E36369"/>
    <w:rsid w:val="00E439EB"/>
    <w:rsid w:val="00E45804"/>
    <w:rsid w:val="00E67AAA"/>
    <w:rsid w:val="00E86436"/>
    <w:rsid w:val="00E86657"/>
    <w:rsid w:val="00E90B13"/>
    <w:rsid w:val="00E922E0"/>
    <w:rsid w:val="00EA0714"/>
    <w:rsid w:val="00EB2C04"/>
    <w:rsid w:val="00EB3CAB"/>
    <w:rsid w:val="00ED538C"/>
    <w:rsid w:val="00EE11F7"/>
    <w:rsid w:val="00EE70F2"/>
    <w:rsid w:val="00EE7E40"/>
    <w:rsid w:val="00EF1A05"/>
    <w:rsid w:val="00F00559"/>
    <w:rsid w:val="00F06391"/>
    <w:rsid w:val="00F3085B"/>
    <w:rsid w:val="00F40810"/>
    <w:rsid w:val="00F52100"/>
    <w:rsid w:val="00F55A52"/>
    <w:rsid w:val="00F81579"/>
    <w:rsid w:val="00F81BA2"/>
    <w:rsid w:val="00F9081D"/>
    <w:rsid w:val="00F96531"/>
    <w:rsid w:val="00FA37BF"/>
    <w:rsid w:val="00FC4008"/>
    <w:rsid w:val="00FD00C6"/>
    <w:rsid w:val="00FD0B7C"/>
    <w:rsid w:val="00FF4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C2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F4C28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uiPriority w:val="99"/>
    <w:rsid w:val="00BF4C28"/>
    <w:rPr>
      <w:rFonts w:ascii="Times New Roman" w:hAnsi="Times New Roman" w:cs="Times New Roman"/>
      <w:sz w:val="26"/>
      <w:szCs w:val="26"/>
    </w:rPr>
  </w:style>
  <w:style w:type="paragraph" w:styleId="a4">
    <w:name w:val="Normal (Web)"/>
    <w:basedOn w:val="a"/>
    <w:uiPriority w:val="99"/>
    <w:rsid w:val="00BF4C2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BF4C28"/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9C5247"/>
    <w:rPr>
      <w:rFonts w:cs="Times New Roman"/>
    </w:rPr>
  </w:style>
  <w:style w:type="character" w:styleId="a6">
    <w:name w:val="Strong"/>
    <w:basedOn w:val="a0"/>
    <w:uiPriority w:val="22"/>
    <w:qFormat/>
    <w:rsid w:val="009C5247"/>
    <w:rPr>
      <w:rFonts w:cs="Times New Roman"/>
      <w:b/>
      <w:bCs/>
    </w:rPr>
  </w:style>
  <w:style w:type="character" w:styleId="a7">
    <w:name w:val="Emphasis"/>
    <w:basedOn w:val="a0"/>
    <w:uiPriority w:val="20"/>
    <w:qFormat/>
    <w:rsid w:val="009C5247"/>
    <w:rPr>
      <w:rFonts w:cs="Times New Roman"/>
      <w:i/>
      <w:iCs/>
    </w:rPr>
  </w:style>
  <w:style w:type="character" w:customStyle="1" w:styleId="quote2">
    <w:name w:val="quote2"/>
    <w:basedOn w:val="a0"/>
    <w:uiPriority w:val="99"/>
    <w:rsid w:val="009C5247"/>
    <w:rPr>
      <w:rFonts w:cs="Times New Roman"/>
    </w:rPr>
  </w:style>
  <w:style w:type="paragraph" w:customStyle="1" w:styleId="Default">
    <w:name w:val="Default"/>
    <w:rsid w:val="00726BC7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8">
    <w:name w:val="List Paragraph"/>
    <w:basedOn w:val="a"/>
    <w:uiPriority w:val="34"/>
    <w:qFormat/>
    <w:rsid w:val="00401F5C"/>
    <w:pPr>
      <w:ind w:left="720"/>
      <w:contextualSpacing/>
    </w:pPr>
    <w:rPr>
      <w:rFonts w:asciiTheme="minorHAnsi" w:eastAsiaTheme="minorHAnsi" w:hAnsiTheme="minorHAnsi" w:cstheme="minorBidi"/>
    </w:rPr>
  </w:style>
  <w:style w:type="table" w:styleId="a9">
    <w:name w:val="Table Grid"/>
    <w:basedOn w:val="a1"/>
    <w:uiPriority w:val="59"/>
    <w:locked/>
    <w:rsid w:val="0044118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170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E02F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02F2A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9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99555">
          <w:marLeft w:val="127"/>
          <w:marRight w:val="127"/>
          <w:marTop w:val="127"/>
          <w:marBottom w:val="127"/>
          <w:divBdr>
            <w:top w:val="none" w:sz="0" w:space="0" w:color="auto"/>
            <w:left w:val="single" w:sz="4" w:space="6" w:color="0857A6"/>
            <w:bottom w:val="none" w:sz="0" w:space="0" w:color="auto"/>
            <w:right w:val="none" w:sz="0" w:space="0" w:color="auto"/>
          </w:divBdr>
          <w:divsChild>
            <w:div w:id="45189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9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9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1899560">
          <w:marLeft w:val="127"/>
          <w:marRight w:val="127"/>
          <w:marTop w:val="127"/>
          <w:marBottom w:val="127"/>
          <w:divBdr>
            <w:top w:val="none" w:sz="0" w:space="0" w:color="auto"/>
            <w:left w:val="single" w:sz="4" w:space="6" w:color="0857A6"/>
            <w:bottom w:val="none" w:sz="0" w:space="0" w:color="auto"/>
            <w:right w:val="none" w:sz="0" w:space="0" w:color="auto"/>
          </w:divBdr>
          <w:divsChild>
            <w:div w:id="4518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9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9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89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E75287-5030-4538-A1C2-BE951506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4422</Words>
  <Characters>25207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Добрый день, уважаемые коллеги</vt:lpstr>
    </vt:vector>
  </TitlesOfParts>
  <Company>Hewlett-Packard Company</Company>
  <LinksUpToDate>false</LinksUpToDate>
  <CharactersWithSpaces>29570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Добрый день, уважаемые коллеги</dc:title>
  <dc:creator>SukhorushenkoAV</dc:creator>
  <cp:lastModifiedBy>TreninaID</cp:lastModifiedBy>
  <cp:revision>3</cp:revision>
  <cp:lastPrinted>2017-02-27T09:49:00Z</cp:lastPrinted>
  <dcterms:created xsi:type="dcterms:W3CDTF">2017-03-01T04:44:00Z</dcterms:created>
  <dcterms:modified xsi:type="dcterms:W3CDTF">2017-03-01T04:46:00Z</dcterms:modified>
</cp:coreProperties>
</file>